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я\Desktop\2019-01-27\МЫ-ПАТРИО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019-01-27\МЫ-ПАТРИОТ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я\Desktop\2019-01-27\МЫ-ПАТРИ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2019-01-27\МЫ-ПАТРИО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360" w:rsidRDefault="00850360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B2D" w:rsidRDefault="00703A0E" w:rsidP="00B43A2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34D5" w:rsidRPr="00B43A2B" w:rsidRDefault="00A41DA1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</w:t>
      </w:r>
      <w:r w:rsidR="00703A0E" w:rsidRPr="00B43A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>рограмма «Мы – патриоты России» разработана 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>0г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оды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66566" w:rsidRPr="00B43A2B" w:rsidRDefault="00566566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: туристско-краеведческая.</w:t>
      </w:r>
    </w:p>
    <w:p w:rsidR="001234D5" w:rsidRPr="00B43A2B" w:rsidRDefault="001234D5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С одной стороны гражданин получил большие возможности для реализации себя как самостоятельной личности в различных областях жизни,  с другой – 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гражданско-патриотический и другие аспекты.</w:t>
      </w:r>
    </w:p>
    <w:p w:rsidR="00566566" w:rsidRPr="00B43A2B" w:rsidRDefault="00A57BA2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>Новизна: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4D5" w:rsidRPr="00B43A2B" w:rsidRDefault="00566566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>озникает необходимость воспитания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</w:t>
      </w:r>
      <w:r w:rsidR="00EA3541" w:rsidRPr="00B43A2B">
        <w:rPr>
          <w:rFonts w:ascii="Times New Roman" w:eastAsia="Times New Roman" w:hAnsi="Times New Roman" w:cs="Times New Roman"/>
          <w:sz w:val="28"/>
          <w:szCs w:val="28"/>
        </w:rPr>
        <w:t>ассчитывать на собственные силы.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формирование такой гражданской личности, сочетающей в себе развитую нравственную, правовую и политическую культуру, ощутимый в</w:t>
      </w:r>
      <w:r w:rsidR="00A57BA2" w:rsidRPr="00B43A2B">
        <w:rPr>
          <w:rFonts w:ascii="Times New Roman" w:eastAsia="Times New Roman" w:hAnsi="Times New Roman" w:cs="Times New Roman"/>
          <w:sz w:val="28"/>
          <w:szCs w:val="28"/>
        </w:rPr>
        <w:t xml:space="preserve">клад  вносят занятия </w:t>
      </w:r>
      <w:r w:rsidR="00EA3541" w:rsidRPr="00B43A2B">
        <w:rPr>
          <w:rFonts w:ascii="Times New Roman" w:eastAsia="Times New Roman" w:hAnsi="Times New Roman" w:cs="Times New Roman"/>
          <w:sz w:val="28"/>
          <w:szCs w:val="28"/>
        </w:rPr>
        <w:t>по программе «Мы – патриоты России».</w:t>
      </w:r>
      <w:r w:rsidR="001234D5" w:rsidRPr="00B43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B2D" w:rsidRPr="00B43A2B" w:rsidRDefault="00EA3541" w:rsidP="00B4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25627B" w:rsidRPr="00B43A2B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</w:p>
    <w:p w:rsidR="009940F7" w:rsidRPr="00B43A2B" w:rsidRDefault="008C4593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В современных экономических и социальных условиях развития государства, когда глубокие перемены, происходившие в жизни России, повлияли на ослабление внимания к патриотическому воспитанию подрастающего поколения, в обществе получили широкое распространение равнодушие, эгоизм, цинизм, немотивированная агрессивность, неуважительное отношение к государству и социальным институтам. Как показывают результаты исследования, каждое новое поколение российской молод</w:t>
      </w:r>
      <w:r w:rsidR="009940F7" w:rsidRPr="00B43A2B">
        <w:rPr>
          <w:rFonts w:ascii="Times New Roman" w:hAnsi="Times New Roman" w:cs="Times New Roman"/>
          <w:sz w:val="28"/>
          <w:szCs w:val="28"/>
        </w:rPr>
        <w:t>ё</w:t>
      </w:r>
      <w:r w:rsidRPr="00B43A2B">
        <w:rPr>
          <w:rFonts w:ascii="Times New Roman" w:hAnsi="Times New Roman" w:cs="Times New Roman"/>
          <w:sz w:val="28"/>
          <w:szCs w:val="28"/>
        </w:rPr>
        <w:t>жи по целому ряду показателей заметно уступает предыдущему. Оно более безнравственно и криминально, с выраженными проявлениями негативного отношения к своей Родине, к труду, отчуждено от общества, государства, политик</w:t>
      </w:r>
      <w:r w:rsidR="009940F7" w:rsidRPr="00B43A2B">
        <w:rPr>
          <w:rFonts w:ascii="Times New Roman" w:hAnsi="Times New Roman" w:cs="Times New Roman"/>
          <w:sz w:val="28"/>
          <w:szCs w:val="28"/>
        </w:rPr>
        <w:t>и</w:t>
      </w:r>
      <w:r w:rsidRPr="00B43A2B">
        <w:rPr>
          <w:rFonts w:ascii="Times New Roman" w:hAnsi="Times New Roman" w:cs="Times New Roman"/>
          <w:sz w:val="28"/>
          <w:szCs w:val="28"/>
        </w:rPr>
        <w:t>.</w:t>
      </w:r>
    </w:p>
    <w:p w:rsidR="008C4593" w:rsidRPr="00B43A2B" w:rsidRDefault="008C4593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Выход из этого положения возможен в формировании активной жизненной позиции молодого поколения, приобщения его к нравственным, духовным ценностям современного мира, возрождении традиции нашей страны. Нет универсального рецепта, как воспитать реб</w:t>
      </w:r>
      <w:r w:rsidR="009940F7" w:rsidRPr="00B43A2B">
        <w:rPr>
          <w:rFonts w:ascii="Times New Roman" w:hAnsi="Times New Roman" w:cs="Times New Roman"/>
          <w:sz w:val="28"/>
          <w:szCs w:val="28"/>
        </w:rPr>
        <w:t>ё</w:t>
      </w:r>
      <w:r w:rsidRPr="00B43A2B">
        <w:rPr>
          <w:rFonts w:ascii="Times New Roman" w:hAnsi="Times New Roman" w:cs="Times New Roman"/>
          <w:sz w:val="28"/>
          <w:szCs w:val="28"/>
        </w:rPr>
        <w:t>нка, чтобы он стал настоящим гражданином, любящим свою Родину, в которой он родился, где корни его народа. Сейчас главное состоит в том, чтобы возродить в российском обществе чувство истинного патриотизма как важнейшую духовно</w:t>
      </w:r>
      <w:r w:rsidR="009940F7" w:rsidRPr="00B43A2B">
        <w:rPr>
          <w:rFonts w:ascii="Times New Roman" w:hAnsi="Times New Roman" w:cs="Times New Roman"/>
          <w:sz w:val="28"/>
          <w:szCs w:val="28"/>
        </w:rPr>
        <w:t>-</w:t>
      </w:r>
      <w:r w:rsidRPr="00B43A2B">
        <w:rPr>
          <w:rFonts w:ascii="Times New Roman" w:hAnsi="Times New Roman" w:cs="Times New Roman"/>
          <w:sz w:val="28"/>
          <w:szCs w:val="28"/>
        </w:rPr>
        <w:t>нравственную и социальную ценность, сформировать у молод</w:t>
      </w:r>
      <w:r w:rsidR="009940F7" w:rsidRPr="00B43A2B">
        <w:rPr>
          <w:rFonts w:ascii="Times New Roman" w:hAnsi="Times New Roman" w:cs="Times New Roman"/>
          <w:sz w:val="28"/>
          <w:szCs w:val="28"/>
        </w:rPr>
        <w:t>ё</w:t>
      </w:r>
      <w:r w:rsidRPr="00B43A2B">
        <w:rPr>
          <w:rFonts w:ascii="Times New Roman" w:hAnsi="Times New Roman" w:cs="Times New Roman"/>
          <w:sz w:val="28"/>
          <w:szCs w:val="28"/>
        </w:rPr>
        <w:t xml:space="preserve">жи </w:t>
      </w:r>
      <w:r w:rsidRPr="00B43A2B">
        <w:rPr>
          <w:rFonts w:ascii="Times New Roman" w:hAnsi="Times New Roman" w:cs="Times New Roman"/>
          <w:sz w:val="28"/>
          <w:szCs w:val="28"/>
        </w:rPr>
        <w:lastRenderedPageBreak/>
        <w:t>социально значимые качества, которые она сможет проявить в созидательном процессе, в совершенствовании всех видов деятельности, которые связаны с защитой и процветанием нашего Отечества. Занятия в объединениях по программе «</w:t>
      </w:r>
      <w:r w:rsidR="009940F7" w:rsidRPr="00B43A2B">
        <w:rPr>
          <w:rFonts w:ascii="Times New Roman" w:hAnsi="Times New Roman" w:cs="Times New Roman"/>
          <w:sz w:val="28"/>
          <w:szCs w:val="28"/>
        </w:rPr>
        <w:t>Мы – патриоты России</w:t>
      </w:r>
      <w:r w:rsidRPr="00B43A2B">
        <w:rPr>
          <w:rFonts w:ascii="Times New Roman" w:hAnsi="Times New Roman" w:cs="Times New Roman"/>
          <w:sz w:val="28"/>
          <w:szCs w:val="28"/>
        </w:rPr>
        <w:t>», являются хорош</w:t>
      </w:r>
      <w:r w:rsidR="009940F7" w:rsidRPr="00B43A2B">
        <w:rPr>
          <w:rFonts w:ascii="Times New Roman" w:hAnsi="Times New Roman" w:cs="Times New Roman"/>
          <w:sz w:val="28"/>
          <w:szCs w:val="28"/>
        </w:rPr>
        <w:t>ейплощадкой</w:t>
      </w:r>
      <w:r w:rsidRPr="00B43A2B">
        <w:rPr>
          <w:rFonts w:ascii="Times New Roman" w:hAnsi="Times New Roman" w:cs="Times New Roman"/>
          <w:sz w:val="28"/>
          <w:szCs w:val="28"/>
        </w:rPr>
        <w:t xml:space="preserve"> для становления личности реб</w:t>
      </w:r>
      <w:r w:rsidR="009940F7" w:rsidRPr="00B43A2B">
        <w:rPr>
          <w:rFonts w:ascii="Times New Roman" w:hAnsi="Times New Roman" w:cs="Times New Roman"/>
          <w:sz w:val="28"/>
          <w:szCs w:val="28"/>
        </w:rPr>
        <w:t>ё</w:t>
      </w:r>
      <w:r w:rsidRPr="00B43A2B">
        <w:rPr>
          <w:rFonts w:ascii="Times New Roman" w:hAnsi="Times New Roman" w:cs="Times New Roman"/>
          <w:sz w:val="28"/>
          <w:szCs w:val="28"/>
        </w:rPr>
        <w:t xml:space="preserve">нка как гражданина Российской Федерации, формирования его нравственных и волевых качеств, политической, правовой культуры. </w:t>
      </w:r>
    </w:p>
    <w:p w:rsidR="0025627B" w:rsidRPr="00B43A2B" w:rsidRDefault="00EA3541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5627B" w:rsidRPr="00B43A2B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25627B" w:rsidRPr="00B43A2B" w:rsidRDefault="0025627B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Отличительной особенностью этой программы является деятельный подход к воспитанию, образованию и развитию ребенка. Программа предполагает межпредметные связи, тесно переплетаясь со школьными предметами: ОБЖ, географией, историей, биологией, физкультурой.</w:t>
      </w:r>
    </w:p>
    <w:p w:rsidR="00423B2D" w:rsidRPr="00B43A2B" w:rsidRDefault="00EA3541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23B2D" w:rsidRPr="00B43A2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423B2D" w:rsidRPr="00B43A2B" w:rsidRDefault="00423B2D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Формирование личности гражданина-патриота Родины на героической тематике, славном историческом прошлом края и города.</w:t>
      </w:r>
    </w:p>
    <w:p w:rsidR="0025627B" w:rsidRPr="00B43A2B" w:rsidRDefault="00EA3541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23B2D" w:rsidRPr="00B43A2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E07A4C" w:rsidRPr="00B43A2B" w:rsidRDefault="00E07A4C" w:rsidP="00B43A2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B43A2B">
        <w:rPr>
          <w:rStyle w:val="c0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любви и уважения к родному краю.</w:t>
      </w:r>
    </w:p>
    <w:p w:rsidR="00E07A4C" w:rsidRPr="00B43A2B" w:rsidRDefault="00E07A4C" w:rsidP="00B43A2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>Подъём духовной и нравственной культуры подрастающего поколения.</w:t>
      </w:r>
    </w:p>
    <w:p w:rsidR="00E07A4C" w:rsidRPr="00B43A2B" w:rsidRDefault="00E07A4C" w:rsidP="00B43A2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Создание условий для творчества детей, их гражданского становления и формирование </w:t>
      </w:r>
      <w:proofErr w:type="gramStart"/>
      <w:r w:rsidRPr="00B43A2B">
        <w:rPr>
          <w:rStyle w:val="c0"/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жизненной.</w:t>
      </w:r>
    </w:p>
    <w:p w:rsidR="00E07A4C" w:rsidRPr="00B43A2B" w:rsidRDefault="00E07A4C" w:rsidP="00B43A2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B43A2B">
        <w:rPr>
          <w:rStyle w:val="c0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к изучению героической истории Отече</w:t>
      </w:r>
      <w:r w:rsidR="00C92BC5" w:rsidRPr="00B43A2B">
        <w:rPr>
          <w:rStyle w:val="c0"/>
          <w:rFonts w:ascii="Times New Roman" w:hAnsi="Times New Roman" w:cs="Times New Roman"/>
          <w:sz w:val="28"/>
          <w:szCs w:val="28"/>
        </w:rPr>
        <w:t>ства, краеведческой и поисково-</w:t>
      </w:r>
      <w:r w:rsidRPr="00B43A2B">
        <w:rPr>
          <w:rStyle w:val="c0"/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E07A4C" w:rsidRPr="00B43A2B" w:rsidRDefault="00E07A4C" w:rsidP="00B43A2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>Изучение </w:t>
      </w:r>
      <w:r w:rsidRPr="00B43A2B">
        <w:rPr>
          <w:rStyle w:val="c19"/>
          <w:rFonts w:ascii="Times New Roman" w:hAnsi="Times New Roman" w:cs="Times New Roman"/>
          <w:sz w:val="28"/>
          <w:szCs w:val="28"/>
        </w:rPr>
        <w:t> </w:t>
      </w:r>
      <w:r w:rsidRPr="00B43A2B">
        <w:rPr>
          <w:rStyle w:val="c0"/>
          <w:rFonts w:ascii="Times New Roman" w:hAnsi="Times New Roman" w:cs="Times New Roman"/>
          <w:sz w:val="28"/>
          <w:szCs w:val="28"/>
        </w:rPr>
        <w:t>и пропаганда национальных традиций, культуры народов России.</w:t>
      </w:r>
    </w:p>
    <w:p w:rsidR="005A5860" w:rsidRPr="00B43A2B" w:rsidRDefault="00EA3541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A5860" w:rsidRPr="00B43A2B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идея</w:t>
      </w:r>
      <w:r w:rsidR="005A5860" w:rsidRPr="00B43A2B">
        <w:rPr>
          <w:rFonts w:ascii="Times New Roman" w:eastAsia="Times New Roman" w:hAnsi="Times New Roman" w:cs="Times New Roman"/>
          <w:sz w:val="28"/>
          <w:szCs w:val="28"/>
        </w:rPr>
        <w:t xml:space="preserve"> состоит в выработке мотивации:</w:t>
      </w:r>
    </w:p>
    <w:p w:rsidR="005A5860" w:rsidRPr="00B43A2B" w:rsidRDefault="005A5860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- к дальнейшему углублению знаний в сфере интересов; </w:t>
      </w:r>
    </w:p>
    <w:p w:rsidR="005A5860" w:rsidRPr="00B43A2B" w:rsidRDefault="005A5860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- к формированию таких качеств, как целеустремлённость, твёрдость, стремление к риску, терпение; </w:t>
      </w:r>
    </w:p>
    <w:p w:rsidR="009B1ADC" w:rsidRPr="00B43A2B" w:rsidRDefault="005A5860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- к воспитанию чувства ответственности, доброты, милосердия, гуманного отношения к окружающему миру. 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EA3541"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</w:t>
      </w: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принципы: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Доступность.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Принцип доступности предполагает соотнесение содержания, характера и объёма материала с уровнем развития, подготовленности детей.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Непрерывность.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Научность.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Одним из важных принципов программы является её научность. На основе сведений об истории и культуре родного края.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 Системность.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</w:t>
      </w: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подростка о патриотических чувствах в разных видах деятельности и действенного отношения к окружающему миру.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5. Преемственность.</w:t>
      </w:r>
    </w:p>
    <w:p w:rsidR="009656B9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Патриотическое воспитание школьников продолжается в средней и старшей школе.</w:t>
      </w:r>
    </w:p>
    <w:p w:rsidR="009656B9" w:rsidRPr="00B43A2B" w:rsidRDefault="009656B9" w:rsidP="00B43A2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Культуросообразность</w:t>
      </w:r>
      <w:proofErr w:type="spellEnd"/>
      <w:r w:rsidRPr="00B43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5A5860" w:rsidRPr="00B43A2B" w:rsidRDefault="009656B9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B764A9" w:rsidRPr="00B43A2B" w:rsidRDefault="005E20DD" w:rsidP="00B4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64A9" w:rsidRPr="00B43A2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B764A9" w:rsidRPr="00B43A2B" w:rsidRDefault="00EA3541" w:rsidP="00B4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Работа</w:t>
      </w:r>
      <w:r w:rsidR="00B764A9" w:rsidRPr="00B43A2B">
        <w:rPr>
          <w:rFonts w:ascii="Times New Roman" w:hAnsi="Times New Roman" w:cs="Times New Roman"/>
          <w:sz w:val="28"/>
          <w:szCs w:val="28"/>
        </w:rPr>
        <w:t xml:space="preserve"> по</w:t>
      </w:r>
      <w:r w:rsidR="002A5862" w:rsidRPr="00B43A2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(общеразвивающей)</w:t>
      </w:r>
      <w:r w:rsidR="00B764A9" w:rsidRPr="00B43A2B">
        <w:rPr>
          <w:rFonts w:ascii="Times New Roman" w:hAnsi="Times New Roman" w:cs="Times New Roman"/>
          <w:sz w:val="28"/>
          <w:szCs w:val="28"/>
        </w:rPr>
        <w:t xml:space="preserve"> программе «Мы – патриоты России» ведётся систематически и организована по направлениям:</w:t>
      </w:r>
    </w:p>
    <w:p w:rsidR="005A5860" w:rsidRPr="00B43A2B" w:rsidRDefault="005A586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B43A2B">
        <w:rPr>
          <w:rFonts w:ascii="Times New Roman" w:hAnsi="Times New Roman" w:cs="Times New Roman"/>
          <w:sz w:val="28"/>
          <w:szCs w:val="28"/>
        </w:rPr>
        <w:t xml:space="preserve"> (организация и проведение мероприятий, встреч, выступлений, поисковой работы в музее, изучение героического прошлого Отечества).</w:t>
      </w:r>
    </w:p>
    <w:p w:rsidR="005A5860" w:rsidRPr="00B43A2B" w:rsidRDefault="005A586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Гражданственность</w:t>
      </w:r>
      <w:r w:rsidRPr="00B43A2B">
        <w:rPr>
          <w:rFonts w:ascii="Times New Roman" w:hAnsi="Times New Roman" w:cs="Times New Roman"/>
          <w:sz w:val="28"/>
          <w:szCs w:val="28"/>
        </w:rPr>
        <w:t xml:space="preserve"> (организация самоуправления, изучение государственного устройства страны).</w:t>
      </w:r>
    </w:p>
    <w:p w:rsidR="005A5860" w:rsidRPr="00B43A2B" w:rsidRDefault="005A586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Архивно-поисковая деятельность</w:t>
      </w:r>
      <w:r w:rsidRPr="00B43A2B">
        <w:rPr>
          <w:rFonts w:ascii="Times New Roman" w:hAnsi="Times New Roman" w:cs="Times New Roman"/>
          <w:sz w:val="28"/>
          <w:szCs w:val="28"/>
        </w:rPr>
        <w:t xml:space="preserve"> (поисковые экспедиции, установление имён погибших, запись 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воспоминаний очевидцев памятных событий военной истории Отечества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).</w:t>
      </w:r>
    </w:p>
    <w:p w:rsidR="008F1A69" w:rsidRPr="00B43A2B" w:rsidRDefault="005A586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Медицинская подготовка</w:t>
      </w:r>
      <w:r w:rsidRPr="00B43A2B">
        <w:rPr>
          <w:rFonts w:ascii="Times New Roman" w:hAnsi="Times New Roman" w:cs="Times New Roman"/>
          <w:sz w:val="28"/>
          <w:szCs w:val="28"/>
        </w:rPr>
        <w:t xml:space="preserve"> (изучение основ первой доврачебной помощи).</w:t>
      </w:r>
    </w:p>
    <w:p w:rsidR="00C92BC5" w:rsidRPr="00B43A2B" w:rsidRDefault="00C92BC5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>В ходе работы по предлагаемой программе</w:t>
      </w:r>
      <w:r w:rsidR="00357F84"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подростки</w:t>
      </w:r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осваивают различные виды деятельности</w:t>
      </w:r>
      <w:r w:rsidRPr="00B43A2B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проблемную, поисково-исследовательскую, коммуникативную, творческую.</w:t>
      </w:r>
    </w:p>
    <w:p w:rsidR="00C92BC5" w:rsidRPr="00B43A2B" w:rsidRDefault="00C92BC5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Программа составлена на основе принципов системности, научности, доступности, толерантности и рассчитана на </w:t>
      </w:r>
      <w:r w:rsidR="00A811D9" w:rsidRPr="00B43A2B">
        <w:rPr>
          <w:rStyle w:val="c0"/>
          <w:rFonts w:ascii="Times New Roman" w:hAnsi="Times New Roman" w:cs="Times New Roman"/>
          <w:sz w:val="28"/>
          <w:szCs w:val="28"/>
        </w:rPr>
        <w:t>3года</w:t>
      </w:r>
      <w:r w:rsidRPr="00B43A2B">
        <w:rPr>
          <w:rStyle w:val="c0"/>
          <w:rFonts w:ascii="Times New Roman" w:hAnsi="Times New Roman" w:cs="Times New Roman"/>
          <w:sz w:val="28"/>
          <w:szCs w:val="28"/>
        </w:rPr>
        <w:t>. Структура и организация данной воспитательной программы строится с учётом различных возрастных категорий обучающихся, в связи со специфическими особенностями и задачами  </w:t>
      </w:r>
      <w:proofErr w:type="gramStart"/>
      <w:r w:rsidRPr="00B43A2B">
        <w:rPr>
          <w:rStyle w:val="c0"/>
          <w:rFonts w:ascii="Times New Roman" w:hAnsi="Times New Roman" w:cs="Times New Roman"/>
          <w:sz w:val="28"/>
          <w:szCs w:val="28"/>
        </w:rPr>
        <w:t>духовно-нравственного</w:t>
      </w:r>
      <w:proofErr w:type="gramEnd"/>
      <w:r w:rsidRPr="00B43A2B">
        <w:rPr>
          <w:rStyle w:val="c0"/>
          <w:rFonts w:ascii="Times New Roman" w:hAnsi="Times New Roman" w:cs="Times New Roman"/>
          <w:sz w:val="28"/>
          <w:szCs w:val="28"/>
        </w:rPr>
        <w:t xml:space="preserve"> и гражданско-патриотическоговоспитания учащихся.</w:t>
      </w:r>
    </w:p>
    <w:p w:rsidR="004E41C8" w:rsidRPr="00B43A2B" w:rsidRDefault="005E20DD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E41C8" w:rsidRPr="00B43A2B">
        <w:rPr>
          <w:rFonts w:ascii="Times New Roman" w:hAnsi="Times New Roman" w:cs="Times New Roman"/>
          <w:b/>
          <w:sz w:val="28"/>
          <w:szCs w:val="28"/>
        </w:rPr>
        <w:t>Механизм реализации программы.</w:t>
      </w:r>
    </w:p>
    <w:p w:rsidR="004E41C8" w:rsidRPr="00B43A2B" w:rsidRDefault="004E41C8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Программа осуществляется через теоретические и практические занятия, в том числе с выходом на местность</w:t>
      </w:r>
      <w:r w:rsidR="00A811D9" w:rsidRPr="00B43A2B">
        <w:rPr>
          <w:rFonts w:ascii="Times New Roman" w:hAnsi="Times New Roman" w:cs="Times New Roman"/>
          <w:sz w:val="28"/>
          <w:szCs w:val="28"/>
        </w:rPr>
        <w:t>:</w:t>
      </w:r>
      <w:r w:rsidRPr="00B43A2B">
        <w:rPr>
          <w:rFonts w:ascii="Times New Roman" w:hAnsi="Times New Roman" w:cs="Times New Roman"/>
          <w:sz w:val="28"/>
          <w:szCs w:val="28"/>
        </w:rPr>
        <w:t xml:space="preserve"> для отработки медицинских, туристических навыков, приобретения опыта работы со специальным оборудованием при проведении поисковых работ.</w:t>
      </w:r>
    </w:p>
    <w:p w:rsidR="004E41C8" w:rsidRPr="00B43A2B" w:rsidRDefault="004E41C8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Рекомендуется максимальная наглядность и индивидуальная отработка с каждым членом поискового отряда приемов и навыков, требующих автоматизма при выполнении и точного расчета.</w:t>
      </w:r>
    </w:p>
    <w:p w:rsidR="00B764A9" w:rsidRPr="00B43A2B" w:rsidRDefault="004E41C8" w:rsidP="00B43A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Применяются групповые формы работы, работа в парах со сменой 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, ролевые игры. Особое внимание должно быть уделено вопросам технике безопасности в поисковой экспедиции.</w:t>
      </w: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ab/>
        <w:t>Содержание обучения включает в себя познавательный, развивающий, воспитательный компоненты.</w:t>
      </w: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B43A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Познавательный компонент</w:t>
      </w: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предполагает ознакомление учащихся с основами музейного</w:t>
      </w:r>
      <w:r w:rsidR="008F1A69" w:rsidRPr="00B43A2B">
        <w:rPr>
          <w:rFonts w:ascii="Times New Roman" w:eastAsia="Times New Roman" w:hAnsi="Times New Roman" w:cs="Times New Roman"/>
          <w:iCs/>
          <w:sz w:val="28"/>
          <w:szCs w:val="28"/>
        </w:rPr>
        <w:t>, архивного</w:t>
      </w: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поискового дела, вспомогательными 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историческими дисциплинами, методами исследования и описания предметов материальной культуры.</w:t>
      </w: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B43A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Развивающий компонент</w:t>
      </w: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предусматривает формирование практических навыков комплексной работы с различными видами исторических источников, развитие логического и креативного мышления, навыков самостоятельных исследований, коммуникативно-речевых умений и навыков, использование приобретённых знаний и умений в практической деятельности и повседневной жизни.</w:t>
      </w: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B43A2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Воспитательный компонент</w:t>
      </w:r>
      <w:r w:rsidRPr="00B43A2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создаёт условия для развития интереса и уважения к истории и культуре своей страны, воспитания патриотизма, бережного отношения к культурному и историческому наследию, для осознанного формирования собственной культурной среды.</w:t>
      </w:r>
    </w:p>
    <w:p w:rsidR="00B764A9" w:rsidRPr="00B43A2B" w:rsidRDefault="00B764A9" w:rsidP="00B43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>Содержанием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комплекс мероприятий, разнообразных по формам и методам проведения, конкретной тематике и направленности.</w:t>
      </w:r>
    </w:p>
    <w:p w:rsidR="009940F7" w:rsidRPr="00B43A2B" w:rsidRDefault="009940F7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EA" w:rsidRPr="00B43A2B" w:rsidRDefault="005E20DD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876EA" w:rsidRPr="00B43A2B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программы:</w:t>
      </w:r>
    </w:p>
    <w:p w:rsidR="00D876EA" w:rsidRPr="00B43A2B" w:rsidRDefault="00D876EA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Программа занятий рассчитана на 3 года обучения с обязательным прохождением зачётов, участием в Вахтах Памяти.</w:t>
      </w:r>
    </w:p>
    <w:p w:rsidR="00D876EA" w:rsidRPr="00B43A2B" w:rsidRDefault="00D876EA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1 год обучения – 204 часа (6 часов в неделю);</w:t>
      </w:r>
    </w:p>
    <w:p w:rsidR="00D876EA" w:rsidRPr="00B43A2B" w:rsidRDefault="00D876EA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2 год обучения – 204 часа (6 часов в неделю);</w:t>
      </w:r>
    </w:p>
    <w:p w:rsidR="00D876EA" w:rsidRPr="00B43A2B" w:rsidRDefault="00D876EA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3 год обучения – 204 часа (6 часов в неделю).</w:t>
      </w:r>
    </w:p>
    <w:p w:rsidR="00D876EA" w:rsidRPr="00B43A2B" w:rsidRDefault="00D876EA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6EA" w:rsidRPr="00092921" w:rsidRDefault="00D876EA" w:rsidP="00B43A2B">
      <w:pPr>
        <w:pStyle w:val="a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921">
        <w:rPr>
          <w:rFonts w:ascii="Times New Roman" w:eastAsia="Times New Roman" w:hAnsi="Times New Roman" w:cs="Times New Roman"/>
          <w:b/>
          <w:sz w:val="26"/>
          <w:szCs w:val="26"/>
        </w:rPr>
        <w:t>Этапы работы по программе:</w:t>
      </w:r>
    </w:p>
    <w:tbl>
      <w:tblPr>
        <w:tblStyle w:val="a7"/>
        <w:tblW w:w="0" w:type="auto"/>
        <w:tblLook w:val="04A0"/>
      </w:tblPr>
      <w:tblGrid>
        <w:gridCol w:w="1951"/>
        <w:gridCol w:w="1843"/>
        <w:gridCol w:w="5776"/>
      </w:tblGrid>
      <w:tr w:rsidR="00D876EA" w:rsidRPr="00B43A2B" w:rsidTr="00D876EA">
        <w:tc>
          <w:tcPr>
            <w:tcW w:w="1951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843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5777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Получение начальных поисковых навыков.</w:t>
            </w:r>
          </w:p>
        </w:tc>
      </w:tr>
      <w:tr w:rsidR="00D876EA" w:rsidRPr="00B43A2B" w:rsidTr="00D876EA">
        <w:tc>
          <w:tcPr>
            <w:tcW w:w="1951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843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5777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Овладение поисковыми навыками. Участие в Вахтах Памяти.</w:t>
            </w:r>
          </w:p>
        </w:tc>
      </w:tr>
      <w:tr w:rsidR="00D876EA" w:rsidRPr="00B43A2B" w:rsidTr="00D876EA">
        <w:tc>
          <w:tcPr>
            <w:tcW w:w="1951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843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5777" w:type="dxa"/>
          </w:tcPr>
          <w:p w:rsidR="00D876EA" w:rsidRPr="00B43A2B" w:rsidRDefault="00D876EA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поисковых навыков. Участие в Вахтах Памяти.</w:t>
            </w:r>
          </w:p>
        </w:tc>
      </w:tr>
    </w:tbl>
    <w:p w:rsidR="00D876EA" w:rsidRPr="00092921" w:rsidRDefault="00D876EA" w:rsidP="00B43A2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876EA" w:rsidRPr="00B43A2B" w:rsidRDefault="00D876EA" w:rsidP="00B43A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следующие </w:t>
      </w: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лекционные, практические работы, самостоятельно-поисковая деятельность, деловые игры, экскурсии, работа в группах, индивидуальная работа,  проектная деятельность.</w:t>
      </w:r>
    </w:p>
    <w:p w:rsidR="00B764A9" w:rsidRPr="00B43A2B" w:rsidRDefault="00E07A4C" w:rsidP="00B43A2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Ожидаемые р</w:t>
      </w:r>
      <w:r w:rsidR="00B764A9" w:rsidRPr="00B43A2B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 Учащиеся в ходе реализации данной программы должны получить опыт специфической для данной области деятельности по получению нового знания, его преобразованию и применению.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по патриотическому воспитанию предполагает, что дети будут </w:t>
      </w:r>
      <w:r w:rsidRPr="00B43A2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  свою этническую и национальную принадлежность, традиции российского народа и </w:t>
      </w:r>
      <w:hyperlink r:id="rId8" w:history="1">
        <w:r w:rsidRPr="00B43A2B">
          <w:rPr>
            <w:rFonts w:ascii="Times New Roman" w:eastAsia="Times New Roman" w:hAnsi="Times New Roman" w:cs="Times New Roman"/>
            <w:sz w:val="28"/>
            <w:szCs w:val="28"/>
          </w:rPr>
          <w:t>историю России</w:t>
        </w:r>
      </w:hyperlink>
      <w:r w:rsidRPr="00B43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  правовую культуру, государственные праздники и символику Российского государства;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lastRenderedPageBreak/>
        <w:t>-  ценности многонационального российского общества (общечеловеческие и национально-культурные), охватывающие основные аспекты социокультурной жизни и самоопределения личности;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  разнообразие природы, народов, культур и религий Российского государства.</w:t>
      </w:r>
    </w:p>
    <w:p w:rsidR="00E07A4C" w:rsidRPr="00B43A2B" w:rsidRDefault="00E07A4C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Учащиеся будут иметь представление о роли России в мировой истории.</w:t>
      </w:r>
    </w:p>
    <w:p w:rsidR="00E07A4C" w:rsidRPr="00B43A2B" w:rsidRDefault="002A5862" w:rsidP="00B43A2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Учащиеся  </w:t>
      </w:r>
      <w:r w:rsidR="00E07A4C" w:rsidRPr="00B43A2B">
        <w:rPr>
          <w:rFonts w:ascii="Times New Roman" w:eastAsia="Times New Roman" w:hAnsi="Times New Roman" w:cs="Times New Roman"/>
          <w:b/>
          <w:sz w:val="28"/>
          <w:szCs w:val="28"/>
        </w:rPr>
        <w:t>научатся:</w:t>
      </w:r>
    </w:p>
    <w:p w:rsidR="00E07A4C" w:rsidRPr="00B43A2B" w:rsidRDefault="004E41C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уважительно относит</w:t>
      </w:r>
      <w:r w:rsidR="00B9017D" w:rsidRPr="00B43A2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ся к иному мнению, истории и культуре других народов;</w:t>
      </w:r>
    </w:p>
    <w:p w:rsidR="00E07A4C" w:rsidRPr="00B43A2B" w:rsidRDefault="004E41C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  овладеют начальными навыками адаптации в динамично изменяющемся и развивающемся мире;</w:t>
      </w:r>
    </w:p>
    <w:p w:rsidR="00E07A4C" w:rsidRPr="00B43A2B" w:rsidRDefault="004E41C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  быть самостоятельными и ответственными за свои поступки;</w:t>
      </w:r>
    </w:p>
    <w:p w:rsidR="00E07A4C" w:rsidRPr="00B43A2B" w:rsidRDefault="004E41C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  ориентироваться в социуме;</w:t>
      </w:r>
    </w:p>
    <w:p w:rsidR="00E07A4C" w:rsidRPr="00B43A2B" w:rsidRDefault="004E41C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  уважать и ценить старшее поколение, людей труда, героев и защитников своего Отечества;</w:t>
      </w:r>
    </w:p>
    <w:p w:rsidR="00E07A4C" w:rsidRPr="00B43A2B" w:rsidRDefault="004E41C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7A4C" w:rsidRPr="00B43A2B">
        <w:rPr>
          <w:rFonts w:ascii="Times New Roman" w:eastAsia="Times New Roman" w:hAnsi="Times New Roman" w:cs="Times New Roman"/>
          <w:sz w:val="28"/>
          <w:szCs w:val="28"/>
        </w:rPr>
        <w:t>  любить и беречь природу своего края, своей Родины.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43A2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</w:p>
    <w:p w:rsidR="00E07A4C" w:rsidRPr="00B43A2B" w:rsidRDefault="00E07A4C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Учащиеся должны приобрести способность и готовность к саморазвитию, сформированность мо</w:t>
      </w:r>
      <w:r w:rsidR="004E41C8" w:rsidRPr="00B43A2B">
        <w:rPr>
          <w:rFonts w:ascii="Times New Roman" w:eastAsia="Times New Roman" w:hAnsi="Times New Roman" w:cs="Times New Roman"/>
          <w:sz w:val="28"/>
          <w:szCs w:val="28"/>
        </w:rPr>
        <w:t>тивации к познанию, ценностно-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смысловые установки, отражающие их индивидуально</w:t>
      </w:r>
      <w:r w:rsidR="004E41C8" w:rsidRPr="00B43A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личностные позиции, социальные компетенции, личностные качества, сформированность основ гражданской идентичности.</w:t>
      </w:r>
    </w:p>
    <w:p w:rsidR="00E07A4C" w:rsidRPr="00B43A2B" w:rsidRDefault="00E07A4C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 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освоение 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(познавательных, регулятивных и коммуникативных), составляющих основу умения учиться, и межпредметных понятий.</w:t>
      </w: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A9" w:rsidRPr="00B43A2B" w:rsidRDefault="00071EDD" w:rsidP="00B4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B764A9" w:rsidRPr="00B43A2B">
        <w:rPr>
          <w:rFonts w:ascii="Times New Roman" w:eastAsia="Times New Roman" w:hAnsi="Times New Roman" w:cs="Times New Roman"/>
          <w:b/>
          <w:sz w:val="28"/>
          <w:szCs w:val="28"/>
        </w:rPr>
        <w:t>Адресная направленность:</w:t>
      </w:r>
    </w:p>
    <w:p w:rsidR="00B764A9" w:rsidRPr="00B43A2B" w:rsidRDefault="00B764A9" w:rsidP="00B43A2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</w:t>
      </w:r>
      <w:r w:rsidR="00B9017D" w:rsidRPr="00B43A2B">
        <w:rPr>
          <w:rFonts w:ascii="Times New Roman" w:eastAsia="Times New Roman" w:hAnsi="Times New Roman" w:cs="Times New Roman"/>
          <w:sz w:val="28"/>
          <w:szCs w:val="28"/>
        </w:rPr>
        <w:t>три года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, с учётом возрастных особенностей воспитанников. Реализация данной программы осуществляется </w:t>
      </w:r>
      <w:r w:rsidR="008F1A69" w:rsidRPr="00B43A2B">
        <w:rPr>
          <w:rFonts w:ascii="Times New Roman" w:eastAsia="Times New Roman" w:hAnsi="Times New Roman" w:cs="Times New Roman"/>
          <w:sz w:val="28"/>
          <w:szCs w:val="28"/>
        </w:rPr>
        <w:t>на занятиях кружка «Поиск».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В него входят </w:t>
      </w:r>
      <w:r w:rsidR="00B9017D" w:rsidRPr="00B43A2B">
        <w:rPr>
          <w:rFonts w:ascii="Times New Roman" w:eastAsia="Times New Roman" w:hAnsi="Times New Roman" w:cs="Times New Roman"/>
          <w:sz w:val="28"/>
          <w:szCs w:val="28"/>
        </w:rPr>
        <w:t xml:space="preserve">3 группы по 16 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человек, учащиеся </w:t>
      </w:r>
      <w:r w:rsidR="008F1A69" w:rsidRPr="00B43A2B">
        <w:rPr>
          <w:rFonts w:ascii="Times New Roman" w:eastAsia="Times New Roman" w:hAnsi="Times New Roman" w:cs="Times New Roman"/>
          <w:sz w:val="28"/>
          <w:szCs w:val="28"/>
        </w:rPr>
        <w:t>5-</w:t>
      </w:r>
      <w:r w:rsidR="00B9017D" w:rsidRPr="00B43A2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8F1A69" w:rsidRPr="00B43A2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, которых интересует поисковая, творческая, оформительская работа, есть желание заниматься исследовательской деятельностью. </w:t>
      </w: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A9" w:rsidRPr="00B43A2B" w:rsidRDefault="00B764A9" w:rsidP="00B43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B43A2B">
        <w:rPr>
          <w:rFonts w:ascii="Times New Roman" w:hAnsi="Times New Roman" w:cs="Times New Roman"/>
          <w:sz w:val="28"/>
          <w:szCs w:val="28"/>
        </w:rPr>
        <w:t xml:space="preserve"> рассчитана на</w:t>
      </w:r>
      <w:r w:rsidR="00B9017D" w:rsidRPr="00B43A2B">
        <w:rPr>
          <w:rFonts w:ascii="Times New Roman" w:hAnsi="Times New Roman" w:cs="Times New Roman"/>
          <w:sz w:val="28"/>
          <w:szCs w:val="28"/>
        </w:rPr>
        <w:t xml:space="preserve"> 612 </w:t>
      </w:r>
      <w:r w:rsidRPr="00B43A2B">
        <w:rPr>
          <w:rFonts w:ascii="Times New Roman" w:hAnsi="Times New Roman" w:cs="Times New Roman"/>
          <w:sz w:val="28"/>
          <w:szCs w:val="28"/>
        </w:rPr>
        <w:t>час</w:t>
      </w:r>
      <w:r w:rsidR="000149A6" w:rsidRPr="00B43A2B">
        <w:rPr>
          <w:rFonts w:ascii="Times New Roman" w:hAnsi="Times New Roman" w:cs="Times New Roman"/>
          <w:sz w:val="28"/>
          <w:szCs w:val="28"/>
        </w:rPr>
        <w:t>ов</w:t>
      </w:r>
      <w:r w:rsidRPr="00B43A2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9017D" w:rsidRPr="00B43A2B">
        <w:rPr>
          <w:rFonts w:ascii="Times New Roman" w:hAnsi="Times New Roman" w:cs="Times New Roman"/>
          <w:sz w:val="28"/>
          <w:szCs w:val="28"/>
        </w:rPr>
        <w:t>3 лет</w:t>
      </w:r>
      <w:r w:rsidRPr="00B43A2B">
        <w:rPr>
          <w:rFonts w:ascii="Times New Roman" w:hAnsi="Times New Roman" w:cs="Times New Roman"/>
          <w:sz w:val="28"/>
          <w:szCs w:val="28"/>
        </w:rPr>
        <w:t>.</w:t>
      </w:r>
    </w:p>
    <w:p w:rsidR="00B764A9" w:rsidRPr="00B43A2B" w:rsidRDefault="00B764A9" w:rsidP="00B43A2B">
      <w:pPr>
        <w:tabs>
          <w:tab w:val="left" w:pos="5400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64A9" w:rsidRPr="00B43A2B" w:rsidRDefault="00A202F1" w:rsidP="00B4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Учебно-тематический план на 3 года</w:t>
      </w:r>
    </w:p>
    <w:tbl>
      <w:tblPr>
        <w:tblStyle w:val="a7"/>
        <w:tblW w:w="0" w:type="auto"/>
        <w:tblLook w:val="04A0"/>
      </w:tblPr>
      <w:tblGrid>
        <w:gridCol w:w="660"/>
        <w:gridCol w:w="2902"/>
        <w:gridCol w:w="1864"/>
        <w:gridCol w:w="2100"/>
        <w:gridCol w:w="2044"/>
      </w:tblGrid>
      <w:tr w:rsidR="00B764A9" w:rsidRPr="00092921" w:rsidTr="00620793">
        <w:tc>
          <w:tcPr>
            <w:tcW w:w="660" w:type="dxa"/>
          </w:tcPr>
          <w:p w:rsidR="00B764A9" w:rsidRPr="00092921" w:rsidRDefault="00B764A9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9292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9292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02" w:type="dxa"/>
          </w:tcPr>
          <w:p w:rsidR="00B764A9" w:rsidRPr="00092921" w:rsidRDefault="00B764A9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</w:p>
        </w:tc>
        <w:tc>
          <w:tcPr>
            <w:tcW w:w="1864" w:type="dxa"/>
          </w:tcPr>
          <w:p w:rsidR="00B764A9" w:rsidRDefault="00620793" w:rsidP="0062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год</w:t>
            </w:r>
          </w:p>
          <w:p w:rsidR="00620793" w:rsidRPr="00092921" w:rsidRDefault="00620793" w:rsidP="0062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100" w:type="dxa"/>
          </w:tcPr>
          <w:p w:rsidR="00620793" w:rsidRDefault="00620793" w:rsidP="0062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год</w:t>
            </w:r>
          </w:p>
          <w:p w:rsidR="00B764A9" w:rsidRPr="00092921" w:rsidRDefault="00620793" w:rsidP="0062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044" w:type="dxa"/>
          </w:tcPr>
          <w:p w:rsidR="00B764A9" w:rsidRDefault="00620793" w:rsidP="0062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год</w:t>
            </w:r>
          </w:p>
          <w:p w:rsidR="00620793" w:rsidRPr="00092921" w:rsidRDefault="00620793" w:rsidP="006207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обучения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История государства российского  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Военная история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92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История поискового движения в России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Методика поиска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поисковых работ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Огневая подготовка</w:t>
            </w:r>
          </w:p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Характеристика взрывоопасных предметов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Туристическая подготовка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Медицинская подготовка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Архивное дело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Музейное дело  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sz w:val="26"/>
                <w:szCs w:val="26"/>
              </w:rPr>
              <w:t>Экскурсоведение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0793" w:rsidRPr="00092921" w:rsidTr="00620793">
        <w:tc>
          <w:tcPr>
            <w:tcW w:w="660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:rsidR="00620793" w:rsidRPr="00092921" w:rsidRDefault="00620793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2921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64" w:type="dxa"/>
          </w:tcPr>
          <w:p w:rsidR="00620793" w:rsidRPr="00EB3B7C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204</w:t>
            </w:r>
          </w:p>
        </w:tc>
        <w:tc>
          <w:tcPr>
            <w:tcW w:w="2100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</w:t>
            </w:r>
          </w:p>
        </w:tc>
        <w:tc>
          <w:tcPr>
            <w:tcW w:w="2044" w:type="dxa"/>
          </w:tcPr>
          <w:p w:rsidR="00620793" w:rsidRPr="00B43A2B" w:rsidRDefault="00620793" w:rsidP="00843F8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</w:t>
            </w:r>
          </w:p>
        </w:tc>
      </w:tr>
    </w:tbl>
    <w:p w:rsidR="00BC08FC" w:rsidRPr="00092921" w:rsidRDefault="00BC08FC" w:rsidP="00B43A2B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2E4" w:rsidRPr="00B764A9" w:rsidRDefault="00291DE9" w:rsidP="00B4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</w:t>
      </w:r>
      <w:r w:rsidR="008A42E4" w:rsidRPr="00B764A9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8A42E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="008A42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42E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7"/>
        <w:tblW w:w="0" w:type="auto"/>
        <w:tblLook w:val="04A0"/>
      </w:tblPr>
      <w:tblGrid>
        <w:gridCol w:w="661"/>
        <w:gridCol w:w="2901"/>
        <w:gridCol w:w="1864"/>
        <w:gridCol w:w="2100"/>
        <w:gridCol w:w="2044"/>
      </w:tblGrid>
      <w:tr w:rsidR="008A42E4" w:rsidRPr="00B764A9" w:rsidTr="008A42E4">
        <w:tc>
          <w:tcPr>
            <w:tcW w:w="661" w:type="dxa"/>
          </w:tcPr>
          <w:p w:rsidR="008A42E4" w:rsidRPr="00EB3B7C" w:rsidRDefault="008A42E4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02" w:type="dxa"/>
          </w:tcPr>
          <w:p w:rsidR="008A42E4" w:rsidRPr="00EB3B7C" w:rsidRDefault="008A42E4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</w:p>
        </w:tc>
        <w:tc>
          <w:tcPr>
            <w:tcW w:w="1864" w:type="dxa"/>
          </w:tcPr>
          <w:p w:rsidR="008A42E4" w:rsidRPr="00EB3B7C" w:rsidRDefault="008A42E4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100" w:type="dxa"/>
          </w:tcPr>
          <w:p w:rsidR="008A42E4" w:rsidRPr="00EB3B7C" w:rsidRDefault="008A42E4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Теоретические</w:t>
            </w:r>
          </w:p>
        </w:tc>
        <w:tc>
          <w:tcPr>
            <w:tcW w:w="2044" w:type="dxa"/>
          </w:tcPr>
          <w:p w:rsidR="008A42E4" w:rsidRPr="00EB3B7C" w:rsidRDefault="008A42E4" w:rsidP="00B43A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История государства российского  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Военная история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B3B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История поискового движения в России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Методика поиска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поисковых работ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Огневая подготовка</w:t>
            </w:r>
          </w:p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Характеристика взрывоопасных предметов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Туристическая подготовка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Медицинская подготовка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Архивное дело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Музейное дело  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Экскурсоведение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ED0" w:rsidRPr="00B764A9" w:rsidTr="008A42E4">
        <w:tc>
          <w:tcPr>
            <w:tcW w:w="661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6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204</w:t>
            </w:r>
          </w:p>
        </w:tc>
        <w:tc>
          <w:tcPr>
            <w:tcW w:w="2100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2044" w:type="dxa"/>
          </w:tcPr>
          <w:p w:rsidR="00042ED0" w:rsidRPr="00EB3B7C" w:rsidRDefault="00042ED0" w:rsidP="00B43A2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7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8A42E4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2B" w:rsidRDefault="00B43A2B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2B" w:rsidRDefault="00B43A2B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2B" w:rsidRDefault="00B43A2B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2B" w:rsidRDefault="00B43A2B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2B" w:rsidRDefault="00B43A2B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4" w:rsidRPr="00B43A2B" w:rsidRDefault="008A42E4" w:rsidP="00B43A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850360" w:rsidRPr="00B43A2B">
        <w:rPr>
          <w:rFonts w:ascii="Times New Roman" w:hAnsi="Times New Roman" w:cs="Times New Roman"/>
          <w:b/>
          <w:sz w:val="28"/>
          <w:szCs w:val="28"/>
        </w:rPr>
        <w:t xml:space="preserve"> 1-го года обучения</w:t>
      </w:r>
    </w:p>
    <w:p w:rsidR="008A42E4" w:rsidRPr="00B43A2B" w:rsidRDefault="008A42E4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Раздел 1. История го</w:t>
      </w:r>
      <w:r w:rsidR="00642182">
        <w:rPr>
          <w:rFonts w:ascii="Times New Roman" w:hAnsi="Times New Roman" w:cs="Times New Roman"/>
          <w:b/>
          <w:sz w:val="28"/>
          <w:szCs w:val="28"/>
        </w:rPr>
        <w:t xml:space="preserve">сударства российского </w:t>
      </w:r>
    </w:p>
    <w:p w:rsidR="00B865AE" w:rsidRPr="00B43A2B" w:rsidRDefault="00B865AE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Зарождение Древнерусского государства. Первые русские князья. Крещение Руси. Появление Московского княжества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ультура Московского княжества.Выдающиеся люди, кем может гордиться страна.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4" w:rsidRPr="00B43A2B" w:rsidRDefault="00642182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2. Военная история </w:t>
      </w:r>
    </w:p>
    <w:p w:rsidR="008A42E4" w:rsidRPr="00B43A2B" w:rsidRDefault="000C7198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hAnsi="Times New Roman" w:cs="Times New Roman"/>
          <w:sz w:val="28"/>
          <w:szCs w:val="28"/>
        </w:rPr>
        <w:t>Вооружение славян. Боевой порядок. Дружина – состав, вооружение, тактика. Зарождение и развитие пограничной стражи. Белгородская засечная черта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евская битва. Война с Тевтонским орденом. Ледовое побоище. Вооружение и тактика немецких и шведских рыцарей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уликовская битва: расстановка сил, ход, итоги, значение. Стояние на р. Угре. </w:t>
      </w:r>
      <w:r w:rsidR="00042ED0" w:rsidRPr="00B43A2B">
        <w:rPr>
          <w:rFonts w:ascii="Times New Roman" w:hAnsi="Times New Roman" w:cs="Times New Roman"/>
          <w:sz w:val="28"/>
          <w:szCs w:val="28"/>
        </w:rPr>
        <w:t>П</w:t>
      </w:r>
      <w:r w:rsidRPr="00B43A2B">
        <w:rPr>
          <w:rFonts w:ascii="Times New Roman" w:hAnsi="Times New Roman" w:cs="Times New Roman"/>
          <w:sz w:val="28"/>
          <w:szCs w:val="28"/>
        </w:rPr>
        <w:t>ричины победы русских войск. Формирование стрелецкого войска. Состав, структура и вооружение русской армии. Смутное время. Освобождение России от иностранных интервентов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Pr="00B43A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B43A2B">
        <w:rPr>
          <w:rFonts w:ascii="Times New Roman" w:eastAsia="Calibri" w:hAnsi="Times New Roman" w:cs="Times New Roman"/>
          <w:sz w:val="28"/>
          <w:szCs w:val="28"/>
          <w:lang w:eastAsia="en-US"/>
        </w:rPr>
        <w:t>еликие полководцы</w:t>
      </w:r>
      <w:r w:rsidR="00042ED0" w:rsidRPr="00B43A2B">
        <w:rPr>
          <w:rFonts w:ascii="Times New Roman" w:eastAsia="Calibri" w:hAnsi="Times New Roman" w:cs="Times New Roman"/>
          <w:sz w:val="28"/>
          <w:szCs w:val="28"/>
          <w:lang w:eastAsia="en-US"/>
        </w:rPr>
        <w:t>. Военные действия на территории нашего края.</w:t>
      </w:r>
    </w:p>
    <w:p w:rsidR="000C7198" w:rsidRPr="00B43A2B" w:rsidRDefault="000C7198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История поисков</w:t>
      </w:r>
      <w:r w:rsidR="006421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движения в России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Понятие общественной организации.</w:t>
      </w:r>
      <w:r w:rsidR="00620793">
        <w:rPr>
          <w:rFonts w:ascii="Times New Roman" w:hAnsi="Times New Roman" w:cs="Times New Roman"/>
          <w:sz w:val="28"/>
          <w:szCs w:val="28"/>
        </w:rPr>
        <w:t xml:space="preserve"> </w:t>
      </w:r>
      <w:r w:rsidRPr="00B43A2B">
        <w:rPr>
          <w:rFonts w:ascii="Times New Roman" w:hAnsi="Times New Roman" w:cs="Times New Roman"/>
          <w:sz w:val="28"/>
          <w:szCs w:val="28"/>
        </w:rPr>
        <w:t xml:space="preserve">Правовые основы общественной </w:t>
      </w:r>
      <w:proofErr w:type="spellStart"/>
      <w:r w:rsidRPr="00B43A2B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B43A2B">
        <w:rPr>
          <w:rFonts w:ascii="Times New Roman" w:hAnsi="Times New Roman" w:cs="Times New Roman"/>
          <w:sz w:val="28"/>
          <w:szCs w:val="28"/>
        </w:rPr>
        <w:t xml:space="preserve"> и задачи поискового движения.Права и обязанности поисковиков.Страницы истории поискового движения в России. Поисковое движение на Белгородчине. Поисковый отряд – общественная организация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="001E2973" w:rsidRPr="00B43A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2973" w:rsidRPr="00B43A2B">
        <w:rPr>
          <w:rFonts w:ascii="Times New Roman" w:hAnsi="Times New Roman" w:cs="Times New Roman"/>
          <w:sz w:val="28"/>
          <w:szCs w:val="28"/>
        </w:rPr>
        <w:t>зучение устава отряда.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</w:t>
      </w:r>
      <w:r w:rsidR="006421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ел 4. Методика поиска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  <w:lang w:eastAsia="zh-CN"/>
        </w:rPr>
        <w:t>Поисковые отряды</w:t>
      </w:r>
      <w:r w:rsidR="001E2973" w:rsidRPr="00B43A2B">
        <w:rPr>
          <w:rFonts w:ascii="Times New Roman" w:hAnsi="Times New Roman" w:cs="Times New Roman"/>
          <w:sz w:val="28"/>
          <w:szCs w:val="28"/>
          <w:lang w:eastAsia="zh-CN"/>
        </w:rPr>
        <w:t xml:space="preserve"> России</w:t>
      </w:r>
      <w:r w:rsidRPr="00B43A2B">
        <w:rPr>
          <w:rFonts w:ascii="Times New Roman" w:hAnsi="Times New Roman" w:cs="Times New Roman"/>
          <w:sz w:val="28"/>
          <w:szCs w:val="28"/>
          <w:lang w:eastAsia="zh-CN"/>
        </w:rPr>
        <w:t>. Знакомство с работой одного из отрядов, посещение поискового музея отряда</w:t>
      </w:r>
      <w:proofErr w:type="gramStart"/>
      <w:r w:rsidRPr="00B43A2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06D48" w:rsidRPr="00B43A2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06D48" w:rsidRPr="00B43A2B">
        <w:rPr>
          <w:rFonts w:ascii="Times New Roman" w:hAnsi="Times New Roman" w:cs="Times New Roman"/>
          <w:sz w:val="28"/>
          <w:szCs w:val="28"/>
        </w:rPr>
        <w:t>ехника безопасности в поисковой экспедиции. Техника безопасности при следовании к месту проведения экспедиции и обратно. Правила проведения поисковых работ. Техника безопасности при обнаружении взрывоопасных предметов.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Организация и прове</w:t>
      </w:r>
      <w:r w:rsidR="00DE2C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дение поисковых работ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Поисковая разведка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бследование местности с целью определения необходимости и возможности проведения поисковых работ. Время года, удобное для проведения поисковых работ. Предметы, необходимые для организации поисковой разведки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лассификация захоронений.Плановые, воинские и госпитальные, боевые, санит</w:t>
      </w:r>
      <w:r w:rsidR="00B865AE" w:rsidRPr="00B43A2B">
        <w:rPr>
          <w:rFonts w:ascii="Times New Roman" w:hAnsi="Times New Roman" w:cs="Times New Roman"/>
          <w:sz w:val="28"/>
          <w:szCs w:val="28"/>
        </w:rPr>
        <w:t>арные, мемориальные захоронения.</w:t>
      </w:r>
      <w:r w:rsidRPr="00B43A2B">
        <w:rPr>
          <w:rFonts w:ascii="Times New Roman" w:hAnsi="Times New Roman" w:cs="Times New Roman"/>
          <w:sz w:val="28"/>
          <w:szCs w:val="28"/>
        </w:rPr>
        <w:t xml:space="preserve"> Технология поиска: шурф, полное вскрытие, обследование при помощи металлоискателя, щупа.</w:t>
      </w:r>
    </w:p>
    <w:p w:rsidR="00EB3B7C" w:rsidRPr="00B43A2B" w:rsidRDefault="00EB3B7C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6. Огневая подготовка. Характе</w:t>
      </w:r>
      <w:r w:rsidR="00DE2C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ристика взрывоопасных предметов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A2B">
        <w:rPr>
          <w:rFonts w:ascii="Times New Roman" w:hAnsi="Times New Roman" w:cs="Times New Roman"/>
          <w:sz w:val="28"/>
          <w:szCs w:val="28"/>
        </w:rPr>
        <w:t>Классификация взрывоопасных предметов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равила по технике безопасности при проведении поисковых работ. </w:t>
      </w:r>
      <w:r w:rsidR="00B865AE" w:rsidRPr="00B43A2B">
        <w:rPr>
          <w:rFonts w:ascii="Times New Roman" w:hAnsi="Times New Roman" w:cs="Times New Roman"/>
          <w:sz w:val="28"/>
          <w:szCs w:val="28"/>
        </w:rPr>
        <w:t xml:space="preserve">Как проводятся поисковые </w:t>
      </w:r>
      <w:r w:rsidR="00B865AE" w:rsidRPr="00B43A2B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proofErr w:type="gramStart"/>
      <w:r w:rsidR="00B865AE"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865AE" w:rsidRPr="00B43A2B">
        <w:rPr>
          <w:rFonts w:ascii="Times New Roman" w:hAnsi="Times New Roman" w:cs="Times New Roman"/>
          <w:sz w:val="28"/>
          <w:szCs w:val="28"/>
        </w:rPr>
        <w:t>бозначение местаобнаружения взрывоопасных предметов подручными легко заметными средствами. Сообщение о месте нахождения ВОП в штаб поисковой экспедиции. Способы самостоятельного  извлечения из раскопа ВОП. Способы хранения и утилизации ВОП.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Раздел 7. Туристическая п</w:t>
      </w:r>
      <w:r w:rsidR="00DE2CD8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</w:p>
    <w:p w:rsidR="008A42E4" w:rsidRPr="00B43A2B" w:rsidRDefault="008A42E4" w:rsidP="00B43A2B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Снаряжение. Виды снаряжения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рупповое снаряжение.Личное снаряжение.Правила по укладке рюкзака.Маршрутная подготовка.Правила при движении на маршруте. Техника движения на маршруте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агерная подготовка.Выход на место дислокации. Требования к постановке лагеря. Техническая организация лагеря. </w:t>
      </w:r>
    </w:p>
    <w:p w:rsidR="008A42E4" w:rsidRPr="00B43A2B" w:rsidRDefault="008A42E4" w:rsidP="00B43A2B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8. М</w:t>
      </w:r>
      <w:r w:rsidR="004F5E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едицинская подготовка </w:t>
      </w:r>
    </w:p>
    <w:p w:rsidR="008A42E4" w:rsidRPr="00B43A2B" w:rsidRDefault="00B865AE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Понятие травмы. </w:t>
      </w:r>
      <w:r w:rsidR="008A42E4" w:rsidRPr="00B43A2B">
        <w:rPr>
          <w:rFonts w:ascii="Times New Roman" w:hAnsi="Times New Roman" w:cs="Times New Roman"/>
          <w:sz w:val="28"/>
          <w:szCs w:val="28"/>
        </w:rPr>
        <w:t xml:space="preserve">Виды травм и их предупреждение. Виды травм, встречающихся в полевых условиях. Царапины. Ушибы. Вывихи. Растяжение. Переломы. Солнечный удар. Комплектация аптечки. Назначение аптечки. 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Что такое привал и бивак. </w:t>
      </w:r>
      <w:r w:rsidR="008A42E4" w:rsidRPr="00B43A2B">
        <w:rPr>
          <w:rFonts w:ascii="Times New Roman" w:hAnsi="Times New Roman" w:cs="Times New Roman"/>
          <w:sz w:val="28"/>
          <w:szCs w:val="28"/>
        </w:rPr>
        <w:t>Санитарный режим бивака</w:t>
      </w:r>
      <w:proofErr w:type="gramStart"/>
      <w:r w:rsidR="008A42E4" w:rsidRPr="00B43A2B">
        <w:rPr>
          <w:rFonts w:ascii="Times New Roman" w:hAnsi="Times New Roman" w:cs="Times New Roman"/>
          <w:sz w:val="28"/>
          <w:szCs w:val="28"/>
        </w:rPr>
        <w:t>.</w:t>
      </w:r>
      <w:r w:rsidR="008A42E4" w:rsidRPr="00B43A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A42E4" w:rsidRPr="00B43A2B">
        <w:rPr>
          <w:rFonts w:ascii="Times New Roman" w:eastAsia="Times New Roman" w:hAnsi="Times New Roman" w:cs="Times New Roman"/>
          <w:sz w:val="28"/>
          <w:szCs w:val="28"/>
        </w:rPr>
        <w:t>сновные требования к месту привала и бивака. Планир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овка привала.</w:t>
      </w:r>
      <w:r w:rsidR="008A42E4" w:rsidRPr="00B43A2B">
        <w:rPr>
          <w:rFonts w:ascii="Times New Roman" w:eastAsia="Times New Roman" w:hAnsi="Times New Roman" w:cs="Times New Roman"/>
          <w:sz w:val="28"/>
          <w:szCs w:val="28"/>
        </w:rPr>
        <w:t xml:space="preserve"> Графики дежурств на биваках</w:t>
      </w:r>
      <w:proofErr w:type="gramStart"/>
      <w:r w:rsidR="008A42E4" w:rsidRPr="00B43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42E4" w:rsidRPr="00B43A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42E4" w:rsidRPr="00B43A2B">
        <w:rPr>
          <w:rFonts w:ascii="Times New Roman" w:hAnsi="Times New Roman" w:cs="Times New Roman"/>
          <w:sz w:val="28"/>
          <w:szCs w:val="28"/>
        </w:rPr>
        <w:t>казание первой медицинской помощи.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4F5E5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9. Архивное дело </w:t>
      </w:r>
    </w:p>
    <w:p w:rsidR="00F200DB" w:rsidRPr="00B43A2B" w:rsidRDefault="00F200DB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Основные  архивы страны. </w:t>
      </w:r>
      <w:r w:rsidR="00850DE2" w:rsidRPr="00B43A2B">
        <w:rPr>
          <w:rFonts w:ascii="Times New Roman" w:hAnsi="Times New Roman" w:cs="Times New Roman"/>
          <w:sz w:val="28"/>
          <w:szCs w:val="28"/>
        </w:rPr>
        <w:t xml:space="preserve">Классификация архивов. </w:t>
      </w:r>
      <w:r w:rsidRPr="00B43A2B">
        <w:rPr>
          <w:rFonts w:ascii="Times New Roman" w:hAnsi="Times New Roman" w:cs="Times New Roman"/>
          <w:sz w:val="28"/>
          <w:szCs w:val="28"/>
        </w:rPr>
        <w:t xml:space="preserve">Методика работы с архивными документами. </w:t>
      </w:r>
      <w:r w:rsidR="00850DE2" w:rsidRPr="00B43A2B">
        <w:rPr>
          <w:rFonts w:ascii="Times New Roman" w:hAnsi="Times New Roman" w:cs="Times New Roman"/>
          <w:sz w:val="28"/>
          <w:szCs w:val="28"/>
        </w:rPr>
        <w:t xml:space="preserve">Порядок обработки архивных документов. </w:t>
      </w:r>
      <w:r w:rsidRPr="00B43A2B">
        <w:rPr>
          <w:rFonts w:ascii="Times New Roman" w:hAnsi="Times New Roman" w:cs="Times New Roman"/>
          <w:sz w:val="28"/>
          <w:szCs w:val="28"/>
        </w:rPr>
        <w:t>Методика архивных запросов. Изучение военных мемуаров, фото и кинодокументов. Работа с интернет-ресурсами. Работа с найденными документами.</w:t>
      </w:r>
    </w:p>
    <w:p w:rsidR="00D22F31" w:rsidRPr="00B43A2B" w:rsidRDefault="00D22F31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</w:t>
      </w:r>
      <w:r w:rsidR="000C35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дел 10. Музейное дело </w:t>
      </w:r>
    </w:p>
    <w:p w:rsidR="008A42E4" w:rsidRPr="00B43A2B" w:rsidRDefault="008511F7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Понятие музейное дело. Виды музеев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стория создания музеев. Известные музеи России и мира. Понятие «фонд». Виды и характеристика фондов. Учёт и научное описание музейного фонда. Хранение материалов. Составление описи музейных экспонатов. Экспозиции музея. Тематико-экспозиционный план. Музейный экспонат, его значимость. Экспонат как носитель информации. Сохранность экспоната. Реставрация экспозиций.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</w:t>
      </w:r>
      <w:r w:rsidR="000C35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 11. Экскурсоведение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Сущность экскурсии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огика в экскурсии.Тематика и содержание экскурсий.Показ в экскурсии.Рассказ в экскурсии.Технология подготовки экскурсии.Составление маршрута экскурсии.Методика проведения экскурсий.Техника ведения экскурсий.</w:t>
      </w:r>
      <w:r w:rsidR="008511F7" w:rsidRPr="00B43A2B">
        <w:rPr>
          <w:rFonts w:ascii="Times New Roman" w:hAnsi="Times New Roman" w:cs="Times New Roman"/>
          <w:sz w:val="28"/>
          <w:szCs w:val="28"/>
        </w:rPr>
        <w:t xml:space="preserve"> Проведение экскурсий.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2BB8" w:rsidRDefault="00D52BB8" w:rsidP="00B4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B8" w:rsidRDefault="00D52BB8" w:rsidP="00B4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B8" w:rsidRDefault="00D52BB8" w:rsidP="00B4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B8" w:rsidRDefault="00D52BB8" w:rsidP="00B43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31" w:rsidRPr="00B764A9" w:rsidRDefault="00291DE9" w:rsidP="00B4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r w:rsidR="008A42E4" w:rsidRPr="00B764A9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8A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5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-го </w:t>
      </w:r>
      <w:r w:rsidR="008A42E4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42E4">
        <w:rPr>
          <w:rFonts w:ascii="Times New Roman" w:hAnsi="Times New Roman" w:cs="Times New Roman"/>
          <w:b/>
          <w:sz w:val="28"/>
          <w:szCs w:val="28"/>
        </w:rPr>
        <w:t xml:space="preserve"> обучен</w:t>
      </w:r>
      <w:r w:rsidR="00D22F31">
        <w:rPr>
          <w:rFonts w:ascii="Times New Roman" w:hAnsi="Times New Roman" w:cs="Times New Roman"/>
          <w:b/>
          <w:sz w:val="28"/>
          <w:szCs w:val="28"/>
        </w:rPr>
        <w:t>ия</w:t>
      </w:r>
    </w:p>
    <w:tbl>
      <w:tblPr>
        <w:tblStyle w:val="a7"/>
        <w:tblW w:w="0" w:type="auto"/>
        <w:tblLook w:val="04A0"/>
      </w:tblPr>
      <w:tblGrid>
        <w:gridCol w:w="660"/>
        <w:gridCol w:w="2902"/>
        <w:gridCol w:w="1864"/>
        <w:gridCol w:w="2100"/>
        <w:gridCol w:w="2044"/>
      </w:tblGrid>
      <w:tr w:rsidR="008A42E4" w:rsidRPr="00B43A2B" w:rsidTr="00B43A2B">
        <w:tc>
          <w:tcPr>
            <w:tcW w:w="661" w:type="dxa"/>
            <w:vAlign w:val="center"/>
          </w:tcPr>
          <w:p w:rsidR="008A42E4" w:rsidRPr="00B43A2B" w:rsidRDefault="008A42E4" w:rsidP="00B4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vAlign w:val="center"/>
          </w:tcPr>
          <w:p w:rsidR="008A42E4" w:rsidRPr="00B43A2B" w:rsidRDefault="008A42E4" w:rsidP="00B4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64" w:type="dxa"/>
            <w:vAlign w:val="center"/>
          </w:tcPr>
          <w:p w:rsidR="008A42E4" w:rsidRPr="00B43A2B" w:rsidRDefault="008A42E4" w:rsidP="00B4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  <w:vAlign w:val="center"/>
          </w:tcPr>
          <w:p w:rsidR="008A42E4" w:rsidRPr="00B43A2B" w:rsidRDefault="008A42E4" w:rsidP="00B4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044" w:type="dxa"/>
            <w:vAlign w:val="center"/>
          </w:tcPr>
          <w:p w:rsidR="008A42E4" w:rsidRPr="00B43A2B" w:rsidRDefault="008A42E4" w:rsidP="00B4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государства российского  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8A42E4" w:rsidRPr="00B43A2B" w:rsidRDefault="008C1A8F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D5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C1A8F" w:rsidP="00B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D5"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72D5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8A42E4" w:rsidRPr="00B43A2B" w:rsidRDefault="008C1A8F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2D5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C1A8F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поискового движения в России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8A42E4" w:rsidRPr="00B43A2B" w:rsidRDefault="002F72D5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8A42E4" w:rsidRPr="00B43A2B" w:rsidRDefault="002F72D5" w:rsidP="00B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Методика поиска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4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поисковых работ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Характеристика взрывоопасных предметов</w:t>
            </w:r>
          </w:p>
        </w:tc>
        <w:tc>
          <w:tcPr>
            <w:tcW w:w="1864" w:type="dxa"/>
          </w:tcPr>
          <w:p w:rsidR="008A42E4" w:rsidRPr="00B43A2B" w:rsidRDefault="002F72D5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44" w:type="dxa"/>
          </w:tcPr>
          <w:p w:rsidR="008A42E4" w:rsidRPr="00B43A2B" w:rsidRDefault="002F72D5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C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1023C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8A42E4" w:rsidRPr="00B43A2B" w:rsidRDefault="008C1A8F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C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C"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C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1023C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Музейное дело  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C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1023C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3C"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8A42E4" w:rsidRPr="00B43A2B" w:rsidRDefault="0081023C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E4" w:rsidRPr="00B43A2B" w:rsidTr="008A42E4">
        <w:tc>
          <w:tcPr>
            <w:tcW w:w="661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4" w:type="dxa"/>
          </w:tcPr>
          <w:p w:rsidR="008A42E4" w:rsidRPr="00B43A2B" w:rsidRDefault="008A42E4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</w:t>
            </w:r>
          </w:p>
        </w:tc>
        <w:tc>
          <w:tcPr>
            <w:tcW w:w="2100" w:type="dxa"/>
          </w:tcPr>
          <w:p w:rsidR="008A42E4" w:rsidRPr="00B43A2B" w:rsidRDefault="008C1A8F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81023C"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A42E4" w:rsidRPr="00B43A2B" w:rsidRDefault="0081023C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8A42E4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E4" w:rsidRPr="00B43A2B" w:rsidRDefault="008A42E4" w:rsidP="00B43A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548A9" w:rsidRPr="00B43A2B">
        <w:rPr>
          <w:rFonts w:ascii="Times New Roman" w:hAnsi="Times New Roman" w:cs="Times New Roman"/>
          <w:b/>
          <w:sz w:val="28"/>
          <w:szCs w:val="28"/>
        </w:rPr>
        <w:t xml:space="preserve"> 2-го года обучения</w:t>
      </w:r>
    </w:p>
    <w:p w:rsidR="008A42E4" w:rsidRPr="00B43A2B" w:rsidRDefault="008A42E4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Раздел 1. История го</w:t>
      </w:r>
      <w:r w:rsidR="001734D0">
        <w:rPr>
          <w:rFonts w:ascii="Times New Roman" w:hAnsi="Times New Roman" w:cs="Times New Roman"/>
          <w:b/>
          <w:sz w:val="28"/>
          <w:szCs w:val="28"/>
        </w:rPr>
        <w:t xml:space="preserve">сударства российского </w:t>
      </w:r>
    </w:p>
    <w:p w:rsidR="008A42E4" w:rsidRPr="00B43A2B" w:rsidRDefault="008C1A8F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Становление</w:t>
      </w:r>
      <w:r w:rsidR="008A42E4" w:rsidRPr="00B43A2B">
        <w:rPr>
          <w:rFonts w:ascii="Times New Roman" w:hAnsi="Times New Roman" w:cs="Times New Roman"/>
          <w:sz w:val="28"/>
          <w:szCs w:val="28"/>
        </w:rPr>
        <w:t xml:space="preserve"> Российской империи. Российская империя: от Петра </w:t>
      </w:r>
      <w:r w:rsidR="008A42E4" w:rsidRPr="00B43A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42E4" w:rsidRPr="00B43A2B">
        <w:rPr>
          <w:rFonts w:ascii="Times New Roman" w:hAnsi="Times New Roman" w:cs="Times New Roman"/>
          <w:sz w:val="28"/>
          <w:szCs w:val="28"/>
        </w:rPr>
        <w:t xml:space="preserve"> до Николая </w:t>
      </w:r>
      <w:r w:rsidR="008A42E4" w:rsidRPr="00B43A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A42E4" w:rsidRPr="00B43A2B">
        <w:rPr>
          <w:rFonts w:ascii="Times New Roman" w:hAnsi="Times New Roman" w:cs="Times New Roman"/>
          <w:sz w:val="28"/>
          <w:szCs w:val="28"/>
        </w:rPr>
        <w:t>. Религия в России. Культура Российской империи. Культура советского периода. Выдающиеся люди, кем может гордиться страна.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1734D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2. Военная история </w:t>
      </w:r>
    </w:p>
    <w:p w:rsidR="000C7198" w:rsidRPr="00B43A2B" w:rsidRDefault="000C7198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Введение рекрутского набора. Создание </w:t>
      </w:r>
      <w:proofErr w:type="spellStart"/>
      <w:r w:rsidRPr="00B43A2B">
        <w:rPr>
          <w:rFonts w:ascii="Times New Roman" w:hAnsi="Times New Roman" w:cs="Times New Roman"/>
          <w:sz w:val="28"/>
          <w:szCs w:val="28"/>
        </w:rPr>
        <w:t>фузейных</w:t>
      </w:r>
      <w:proofErr w:type="spellEnd"/>
      <w:r w:rsidRPr="00B43A2B">
        <w:rPr>
          <w:rFonts w:ascii="Times New Roman" w:hAnsi="Times New Roman" w:cs="Times New Roman"/>
          <w:sz w:val="28"/>
          <w:szCs w:val="28"/>
        </w:rPr>
        <w:t>, гренадёрских и драгунских полков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оздание русской регулярной армии и флота. Эпоха славы русского флота. Адмирал Ушаков. Битвы, деяния и победы. Александр Васильевич Суворов. Боевой путь, битвы и победы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ойна 1812 года. М.И.Кутузов и его сподвижники. Бородинская битва Изгнание неприятеля и заграничные походы. Ополченцы и партизаны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ведение всеобщей воинской повинности. Военные округа. Перевооружение русской армии. Строительство стратегических железных дорог. 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История поисков</w:t>
      </w:r>
      <w:r w:rsidR="005F0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движения в России </w:t>
      </w:r>
    </w:p>
    <w:p w:rsidR="008A42E4" w:rsidRPr="00B43A2B" w:rsidRDefault="009867D6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Проблемы поискового движения. Городские, региональные и межрегиональные поисковые объединения России. Актуальное значение поискового движения. Особенности и условия работы в отдельных регионах страны. </w:t>
      </w:r>
      <w:r w:rsidR="000F7C88" w:rsidRPr="00B43A2B">
        <w:rPr>
          <w:rFonts w:ascii="Times New Roman" w:hAnsi="Times New Roman" w:cs="Times New Roman"/>
          <w:sz w:val="28"/>
          <w:szCs w:val="28"/>
        </w:rPr>
        <w:t>Поисковое движение Смоленской области. Поисковые отряды Белгородской области.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</w:t>
      </w:r>
      <w:r w:rsidR="005F0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ел 4. Методика поиска </w:t>
      </w:r>
    </w:p>
    <w:p w:rsidR="008A42E4" w:rsidRPr="00B43A2B" w:rsidRDefault="000F7C88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Техника безопасности в поисковой экспедиции. Техника безопасности при следовании к месту проведения экспедиции и обратно. Правила проведения поисковых работ. Техника безопасности при обнаружении взрывоопасных предметов. Юридическая грамотность участников поисковой экспедиции. Основные документы, регламентирующие поисковую работу. Поисковая деятельность в рамках закона. Документация в поисковом отряде. Акты, протоколы эксгумации, акты проведения захоронений и перезахоронений. Переписка с родственниками павших солдат. Летопись поискового отряда.</w:t>
      </w:r>
    </w:p>
    <w:p w:rsidR="00EB3B7C" w:rsidRPr="00B43A2B" w:rsidRDefault="00EB3B7C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Организация и прове</w:t>
      </w:r>
      <w:r w:rsidR="005F00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дение поисковых работ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Поисковая разведка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бследование местности с целью определения необходимости и возможности проведения поисковых работ. Время года, удобное для проведения поисковых работ. Предметы, необходимые для организации поисковой разведки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r w:rsidR="009867D6" w:rsidRPr="00B43A2B">
        <w:rPr>
          <w:rFonts w:ascii="Times New Roman" w:hAnsi="Times New Roman" w:cs="Times New Roman"/>
          <w:sz w:val="28"/>
          <w:szCs w:val="28"/>
        </w:rPr>
        <w:t xml:space="preserve">воинских захоронений. </w:t>
      </w:r>
      <w:r w:rsidRPr="00B43A2B">
        <w:rPr>
          <w:rFonts w:ascii="Times New Roman" w:hAnsi="Times New Roman" w:cs="Times New Roman"/>
          <w:sz w:val="28"/>
          <w:szCs w:val="28"/>
        </w:rPr>
        <w:t>Плановые, воинские и госпитальные, боевые, санитарные, мемориальные захоронения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абота с медальонами.Из истории введения солдатского медальона в Красной Армии.Виды медальонов в период Великой Отечественной войны.Правила работы с медальонами и условия их хранения.Поисковые работы на местности.Изучение местности, сопоставление  с картами 40-х годов (архивные документы). Технология поиска: шурф, полное вскрытие, обследование при помощи металлоискателя, щупа.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6. Огневая подготовка. Характе</w:t>
      </w:r>
      <w:r w:rsidR="00032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ристика взрывоопасных предметов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A2B">
        <w:rPr>
          <w:rFonts w:ascii="Times New Roman" w:hAnsi="Times New Roman" w:cs="Times New Roman"/>
          <w:sz w:val="28"/>
          <w:szCs w:val="28"/>
        </w:rPr>
        <w:t>Классификация взрывоопасных предметов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равила по технике безопасности при проведении поисковых работ. Классификация ручных гранат. Ружейные гранаты. Агитационные гранаты. Боеприпасы артиллерии и авиабомбы. Артиллерийские выстрелы. Минометные выстрелы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угасные и осколочные  авиабомбы. Специальные боеприпасы. Мины. Противопехотные мины. Противотанковые мины. Боеприпасы стрелкового вооружения. Боеприпасы РККА. Боеприпасы иностранных армий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равила по технике безопасности при проведении поисковых работ.Как проводятся поисковые работы.Обозначение местаобнаружения взрывоопасных предметов подручными легко заметными средствами. Сообщение о месте нахождения ВОП в штаб поисковой экспедиции. Способы самостоятельного  извлечения из раскопа ВОП. Способы хранения и утилизации ВОП.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Раздел 7. Тур</w:t>
      </w:r>
      <w:r w:rsidR="0003298C">
        <w:rPr>
          <w:rFonts w:ascii="Times New Roman" w:hAnsi="Times New Roman" w:cs="Times New Roman"/>
          <w:b/>
          <w:sz w:val="28"/>
          <w:szCs w:val="28"/>
        </w:rPr>
        <w:t xml:space="preserve">истическая подготовка </w:t>
      </w:r>
    </w:p>
    <w:p w:rsidR="008A42E4" w:rsidRPr="00B43A2B" w:rsidRDefault="008A42E4" w:rsidP="00B43A2B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Снаряжение. Виды снаряжения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рупповое снаряжение.Личное снаряжение.Правила по укладке рюкзака.Маршрутная подготовка.Правила при движении на маршруте. Техника движения на маршруте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агерная подготовка.Выход на место дислокации. Требования к постановке лагеря. Техническая организация лагеря. Ориентирование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пределение сторон света </w:t>
      </w:r>
      <w:r w:rsidRPr="00B43A2B">
        <w:rPr>
          <w:rFonts w:ascii="Times New Roman" w:hAnsi="Times New Roman" w:cs="Times New Roman"/>
          <w:sz w:val="28"/>
          <w:szCs w:val="28"/>
        </w:rPr>
        <w:lastRenderedPageBreak/>
        <w:t>по природным и искусственным признакам.Определение азимута.Работа с картой.Виды карт. Исторические карты. Географические карты. Топографические карты. Отличия карт. Легенда карты. Способы ориентирования по карте. Прокладывание маршрута по карте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итание в экспедиции.Нормы питания человека (раскладка на экспедицию). Первые и вторые блюда, напитки, природная кладовая. Заготовка и хранение продовольствия.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8. М</w:t>
      </w:r>
      <w:r w:rsidR="00032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едицинская подготовка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Виды травм и их предупреждение. Виды травм, встречающихся в полевых условиях. Понятие травмы. Царапины. Ушибы. Вывихи. Растяжение. Переломы. Солнечный удар. Раны. Кровотечения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омплектация аптечки. Назначение аптечки. Порядок использования аптечки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="008C1A8F" w:rsidRPr="00B43A2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8C1A8F" w:rsidRPr="00B43A2B">
        <w:rPr>
          <w:rFonts w:ascii="Times New Roman" w:eastAsia="Times New Roman" w:hAnsi="Times New Roman" w:cs="Times New Roman"/>
          <w:sz w:val="28"/>
          <w:szCs w:val="28"/>
        </w:rPr>
        <w:t>то такое привал и бивак.</w:t>
      </w:r>
      <w:r w:rsidRPr="00B43A2B">
        <w:rPr>
          <w:rFonts w:ascii="Times New Roman" w:hAnsi="Times New Roman" w:cs="Times New Roman"/>
          <w:sz w:val="28"/>
          <w:szCs w:val="28"/>
        </w:rPr>
        <w:t>Санитарный режим бивака.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Основные требования к месту привала и бивака. Планировка привала. Виды и производство хозяйственных работ на биваке (развертывание и свёртывание бивака). Графики дежурств на биваках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ипы костров и</w:t>
      </w: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их назначение. Костровое оборудование. Выбор и заготовка топлива. Сушка обуви и одежды. Охрана природы. Свертывание бивака. Противопожарные меры. </w:t>
      </w:r>
      <w:r w:rsidRPr="00B43A2B"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казание доврачебной помощи при получении травм, тепловых ударах, пищевых отравлениях, термических ожогах, несчастных случаях на воде. Технология оказания первой помощи: правила обработки ран, наложения: кровоостанавливающих повязок и жгутов, правила транспортировки пострадавшего. 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</w:t>
      </w:r>
      <w:r w:rsidR="00032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здел 9. Архивное дело </w:t>
      </w:r>
    </w:p>
    <w:p w:rsidR="009867D6" w:rsidRPr="00B43A2B" w:rsidRDefault="009867D6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Основные  архивы страны. Методика работы с архивными документами. Методика архивных запросов. Изучение военных мемуаров, фото и кинодокументов. Работа с интернет-ресурсами. Работа с найденными документами.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</w:t>
      </w:r>
      <w:r w:rsidR="00032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дел 10. Музейное дело </w:t>
      </w:r>
    </w:p>
    <w:p w:rsidR="008A42E4" w:rsidRPr="00B43A2B" w:rsidRDefault="000F7C88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Музейная работа. Теория и практика музейной работы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ормирование музейных фондов.Специфика музея боевой славы. Эстетическое оформление музея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42E4" w:rsidRPr="00B43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42E4" w:rsidRPr="00B43A2B">
        <w:rPr>
          <w:rFonts w:ascii="Times New Roman" w:hAnsi="Times New Roman" w:cs="Times New Roman"/>
          <w:sz w:val="28"/>
          <w:szCs w:val="28"/>
        </w:rPr>
        <w:t xml:space="preserve">узейные фонды. Основной фонд. Вспомогательный фонд. </w:t>
      </w:r>
      <w:proofErr w:type="gramStart"/>
      <w:r w:rsidR="008A42E4" w:rsidRPr="00B43A2B">
        <w:rPr>
          <w:rFonts w:ascii="Times New Roman" w:eastAsia="Times New Roman" w:hAnsi="Times New Roman" w:cs="Times New Roman"/>
          <w:sz w:val="28"/>
          <w:szCs w:val="28"/>
        </w:rPr>
        <w:t>Особенности и специфика музейных предметов, их классификация: вещественные, письменные, изобразительные, кино-, фотодокументы, фоно- и видеозаписи, компьютерные источники.</w:t>
      </w:r>
      <w:proofErr w:type="gramEnd"/>
      <w:r w:rsidR="008A42E4" w:rsidRPr="00B43A2B">
        <w:rPr>
          <w:rFonts w:ascii="Times New Roman" w:eastAsia="Times New Roman" w:hAnsi="Times New Roman" w:cs="Times New Roman"/>
          <w:sz w:val="28"/>
          <w:szCs w:val="28"/>
        </w:rPr>
        <w:t xml:space="preserve"> Основные критерии ценности музейного предмета: научная, художественная и мемориальная значимость.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</w:t>
      </w:r>
      <w:r w:rsidR="000329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 11. Экскурсоведение </w:t>
      </w:r>
    </w:p>
    <w:p w:rsidR="008A42E4" w:rsidRPr="00B43A2B" w:rsidRDefault="008A42E4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Сущность экскурсии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огика в экскурсии.Тематика и содержание экскурсий.Показ в экскурсии.Рассказ в экскурсии.Технология подготовки экскурсии.Составление маршрута экскурсии.Методика проведения экскурсий.Техника ведения экскурсий.</w:t>
      </w:r>
    </w:p>
    <w:p w:rsidR="008A42E4" w:rsidRPr="00B43A2B" w:rsidRDefault="008A42E4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764A9" w:rsidRDefault="00291DE9" w:rsidP="00B4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r w:rsidR="00244600" w:rsidRPr="00B43A2B">
        <w:rPr>
          <w:rFonts w:ascii="Times New Roman" w:hAnsi="Times New Roman" w:cs="Times New Roman"/>
          <w:b/>
          <w:sz w:val="28"/>
          <w:szCs w:val="28"/>
        </w:rPr>
        <w:t>ематический план 3</w:t>
      </w:r>
      <w:r w:rsidRPr="00B43A2B">
        <w:rPr>
          <w:rFonts w:ascii="Times New Roman" w:hAnsi="Times New Roman" w:cs="Times New Roman"/>
          <w:b/>
          <w:sz w:val="28"/>
          <w:szCs w:val="28"/>
        </w:rPr>
        <w:t>-го</w:t>
      </w:r>
      <w:r w:rsidR="00244600" w:rsidRPr="00B43A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43A2B">
        <w:rPr>
          <w:rFonts w:ascii="Times New Roman" w:hAnsi="Times New Roman" w:cs="Times New Roman"/>
          <w:b/>
          <w:sz w:val="28"/>
          <w:szCs w:val="28"/>
        </w:rPr>
        <w:t>а</w:t>
      </w:r>
      <w:r w:rsidR="00244600" w:rsidRPr="00B43A2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7"/>
        <w:tblW w:w="0" w:type="auto"/>
        <w:tblLook w:val="04A0"/>
      </w:tblPr>
      <w:tblGrid>
        <w:gridCol w:w="660"/>
        <w:gridCol w:w="2902"/>
        <w:gridCol w:w="1864"/>
        <w:gridCol w:w="2100"/>
        <w:gridCol w:w="2044"/>
      </w:tblGrid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государства российского  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поискового движения в России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Методика поиска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поисковых работ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Характеристика взрывоопасных предметов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Музейное дело  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600" w:rsidRPr="00B43A2B" w:rsidTr="009B1ADC">
        <w:tc>
          <w:tcPr>
            <w:tcW w:w="661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6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204</w:t>
            </w:r>
          </w:p>
        </w:tc>
        <w:tc>
          <w:tcPr>
            <w:tcW w:w="2100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2044" w:type="dxa"/>
          </w:tcPr>
          <w:p w:rsidR="00244600" w:rsidRPr="00B43A2B" w:rsidRDefault="00244600" w:rsidP="00B43A2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44600" w:rsidRDefault="00244600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00" w:rsidRDefault="00244600" w:rsidP="00B43A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90732">
        <w:rPr>
          <w:rFonts w:ascii="Times New Roman" w:hAnsi="Times New Roman" w:cs="Times New Roman"/>
          <w:b/>
          <w:sz w:val="28"/>
          <w:szCs w:val="28"/>
        </w:rPr>
        <w:t xml:space="preserve"> 3-го года обучения</w:t>
      </w:r>
    </w:p>
    <w:p w:rsidR="00244600" w:rsidRDefault="00244600" w:rsidP="00B43A2B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Раздел 1. История го</w:t>
      </w:r>
      <w:r w:rsidR="0021228E">
        <w:rPr>
          <w:rFonts w:ascii="Times New Roman" w:hAnsi="Times New Roman" w:cs="Times New Roman"/>
          <w:b/>
          <w:sz w:val="28"/>
          <w:szCs w:val="28"/>
        </w:rPr>
        <w:t xml:space="preserve">сударства российского </w:t>
      </w:r>
    </w:p>
    <w:p w:rsidR="00850DE2" w:rsidRPr="00B43A2B" w:rsidRDefault="00850DE2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Становление Союза Советских Социалистических Республик. Распад СССР и создание нового государства – Российская Федерация. Религия в России. Культура Московского княжества. Культура Российской империи. Культура советского периода. Развитие культуры в современной России. Выдающиеся люди, кем может гордиться страна.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</w:t>
      </w:r>
      <w:r w:rsidR="002122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дел 2. Военная история </w:t>
      </w:r>
    </w:p>
    <w:p w:rsidR="00244600" w:rsidRPr="00B43A2B" w:rsidRDefault="00850DE2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История сражений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торой мировой войны.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B43A2B">
        <w:rPr>
          <w:rFonts w:ascii="Times New Roman" w:hAnsi="Times New Roman" w:cs="Times New Roman"/>
          <w:sz w:val="28"/>
          <w:szCs w:val="28"/>
        </w:rPr>
        <w:t>Мир накануне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торой мировой войны. Причины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торой мировой войны. Основные сражения второй мировой войны. Европейский театр боевых действий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еография войны.</w:t>
      </w:r>
      <w:r w:rsidRPr="00B43A2B">
        <w:rPr>
          <w:rFonts w:ascii="Times New Roman" w:hAnsi="Times New Roman" w:cs="Times New Roman"/>
          <w:sz w:val="28"/>
          <w:szCs w:val="28"/>
        </w:rPr>
        <w:t>Понятия тыл, фронт, оккупированная территория. Деление страны в поиске на «тыловые» и «боевые» регионы. Линии фронта и обороны, боевые позиции. Сожженные деревни, концлагеря, партизанское движение и др.  Работа с картой, архивными материалами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сновные сражения, крупные боевые действия в период Великой Отечественной войны.</w:t>
      </w:r>
      <w:r w:rsidRPr="00B43A2B">
        <w:rPr>
          <w:rFonts w:ascii="Times New Roman" w:hAnsi="Times New Roman" w:cs="Times New Roman"/>
          <w:sz w:val="28"/>
          <w:szCs w:val="28"/>
        </w:rPr>
        <w:t xml:space="preserve">Хроника Великой Отечественной войны, основные события. Брестская битва. Битва за Москву (подвиг панфиловцев). Оборона Ленинграда («Невский пятачок»), события под Новгородом. Трагедия </w:t>
      </w:r>
      <w:proofErr w:type="spellStart"/>
      <w:r w:rsidRPr="00B43A2B">
        <w:rPr>
          <w:rFonts w:ascii="Times New Roman" w:hAnsi="Times New Roman" w:cs="Times New Roman"/>
          <w:sz w:val="28"/>
          <w:szCs w:val="28"/>
        </w:rPr>
        <w:t>Аджимушкая</w:t>
      </w:r>
      <w:proofErr w:type="spellEnd"/>
      <w:r w:rsidRPr="00B43A2B">
        <w:rPr>
          <w:rFonts w:ascii="Times New Roman" w:hAnsi="Times New Roman" w:cs="Times New Roman"/>
          <w:sz w:val="28"/>
          <w:szCs w:val="28"/>
        </w:rPr>
        <w:t xml:space="preserve"> и одесские катакомбы,  Курская битва, Прохоровское поле, просмотр документальных фильмов, изучение тематической литературы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елгородчина в годы Великой Отечественной войны.</w:t>
      </w:r>
      <w:r w:rsidRPr="00B43A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Книга Память Белгородчины. Соединения, сформированные на </w:t>
      </w:r>
      <w:r w:rsidRPr="00B43A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территории Белгородчины. В тылу ковалась Победа. Герои Советского Союза, уроженцы 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Губкина Подвиги земляков. </w:t>
      </w:r>
      <w:r w:rsidRPr="00B43A2B">
        <w:rPr>
          <w:rFonts w:ascii="Times New Roman" w:hAnsi="Times New Roman" w:cs="Times New Roman"/>
          <w:sz w:val="28"/>
          <w:szCs w:val="28"/>
        </w:rPr>
        <w:t xml:space="preserve">Униформа, знаки различия, вооружение и снаряжение СССР и </w:t>
      </w:r>
      <w:proofErr w:type="spellStart"/>
      <w:r w:rsidRPr="00B43A2B">
        <w:rPr>
          <w:rFonts w:ascii="Times New Roman" w:hAnsi="Times New Roman" w:cs="Times New Roman"/>
          <w:sz w:val="28"/>
          <w:szCs w:val="28"/>
        </w:rPr>
        <w:t>Германии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ортификация</w:t>
      </w:r>
      <w:proofErr w:type="spellEnd"/>
      <w:r w:rsidRPr="00B43A2B">
        <w:rPr>
          <w:rFonts w:ascii="Times New Roman" w:hAnsi="Times New Roman" w:cs="Times New Roman"/>
          <w:sz w:val="28"/>
          <w:szCs w:val="28"/>
        </w:rPr>
        <w:t xml:space="preserve"> (окопы, блиндажи, </w:t>
      </w:r>
      <w:proofErr w:type="spellStart"/>
      <w:r w:rsidRPr="00B43A2B"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 w:rsidRPr="00B43A2B">
        <w:rPr>
          <w:rFonts w:ascii="Times New Roman" w:hAnsi="Times New Roman" w:cs="Times New Roman"/>
          <w:sz w:val="28"/>
          <w:szCs w:val="28"/>
        </w:rPr>
        <w:t>).Искусственные закрытия и преграды, усиливающиерасположение войск во время боя. Теория фортификации</w:t>
      </w:r>
      <w:r w:rsidRPr="00B43A2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Предметы фортификации. Фортификационные сооружения. Полевая фортификация. Бруствер. Укрепление. Окоп. Орудийные окопы. Блиндажи. </w:t>
      </w:r>
      <w:proofErr w:type="spellStart"/>
      <w:r w:rsidRPr="00B43A2B">
        <w:rPr>
          <w:rStyle w:val="apple-converted-space"/>
          <w:rFonts w:ascii="Times New Roman" w:hAnsi="Times New Roman" w:cs="Times New Roman"/>
          <w:sz w:val="28"/>
          <w:szCs w:val="28"/>
        </w:rPr>
        <w:t>ДОТы</w:t>
      </w:r>
      <w:proofErr w:type="spellEnd"/>
      <w:r w:rsidRPr="00B43A2B">
        <w:rPr>
          <w:rStyle w:val="apple-converted-space"/>
          <w:rFonts w:ascii="Times New Roman" w:hAnsi="Times New Roman" w:cs="Times New Roman"/>
          <w:sz w:val="28"/>
          <w:szCs w:val="28"/>
        </w:rPr>
        <w:t>. Искусственные препятствия. Долговременная и временная фортификация</w:t>
      </w:r>
      <w:proofErr w:type="gramStart"/>
      <w:r w:rsidRPr="00B43A2B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B43A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айоны проведения поисковых работ.Определение районов поисковых работ. Согласование проведения поисковых работ с органами местного самоуправления.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История поисков</w:t>
      </w:r>
      <w:r w:rsidR="00B84E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движения в России 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Проблемы поискового движения. Городские, региональные и межрегиональные поисковые объединения России. Актуальное значение поискового движения. Особенности и условия работы в отдельных регионах страны. Поисковое движение Смоленской области. Поисковые отряды Белгородской области.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</w:t>
      </w:r>
      <w:r w:rsidR="00A64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ел 4. Методика поиска 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Техника безопасности в поисковой экспедиции. Техника безопасности при следовании к месту проведения экспедиции и обратно. Правила проведения поисковых работ. Техника безопасности при обнаружении взрывоопасных предметов. </w:t>
      </w:r>
      <w:r w:rsidR="00850DE2" w:rsidRPr="00B43A2B">
        <w:rPr>
          <w:rFonts w:ascii="Times New Roman" w:hAnsi="Times New Roman" w:cs="Times New Roman"/>
          <w:sz w:val="28"/>
          <w:szCs w:val="28"/>
        </w:rPr>
        <w:t>Поиск – это история, работа в архиве, опрос населения, разведка, раскопки, захоронения, поиск родных без вести пропавших, работа с Книгой Памяти, музейное дело, уход за могилами и памятниками, пропаганда патриотических традиций и т. д</w:t>
      </w:r>
      <w:proofErr w:type="gramStart"/>
      <w:r w:rsidR="00850DE2" w:rsidRPr="00B43A2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50DE2" w:rsidRPr="00B43A2B">
        <w:rPr>
          <w:rFonts w:ascii="Times New Roman" w:hAnsi="Times New Roman" w:cs="Times New Roman"/>
          <w:sz w:val="28"/>
          <w:szCs w:val="28"/>
        </w:rPr>
        <w:t>се формы документов (заявление, обязательство, протоколы эксгумации, листы опроса, инструктажи, отчёты командиров, полевые дневники, летописи отрядов).Техника работы со специальным снаряжением и оборудованием.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Организация и прове</w:t>
      </w:r>
      <w:r w:rsidR="00A64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дение поисковых работ 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Поисковая разведка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бследование местности с целью определения необходимости и возможности проведения поисковых работ. Время года, удобное для проведения поисковых работ. Предметы, необходимые для организации поисковой разведки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лассификация воинских захоронений. Плановые, воинские и госпитальные, боевые, санитарные, мемориальные захоронения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абота с медальонами.Из истории введения солдатского медальона в Красной Армии.Виды медальонов в период Великой Отечественной войны.Правила работы с медальонами и условия их хранения.Поисковые работы на местности.Изучение местности, сопоставление  с картами 40-х годов (архивные документы). Технология поиска: шурф, полное вскрытие, обследование при помощи металлоискателя, щупа.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6. Огневая подготовка. Характеристика</w:t>
      </w:r>
      <w:r w:rsidR="00A645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взрывоопасных предметов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A2B">
        <w:rPr>
          <w:rFonts w:ascii="Times New Roman" w:hAnsi="Times New Roman" w:cs="Times New Roman"/>
          <w:sz w:val="28"/>
          <w:szCs w:val="28"/>
        </w:rPr>
        <w:t>Классификация взрывоопасных предметов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равила по технике безопасности при проведении поисковых работ. Классификация ручных гранат. Ружейные гранаты. Агитационные гранаты. Боеприпасы артиллерии и авиабомбы. Артиллерийские выстрелы. Минометные выстрелы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угасные и осколочные  авиабомбы. Специальные боеприпасы. Мины. Противопехотные мины. Противотанковые мины. Боеприпасы стрелкового вооружения. Боеприпасы РККА. Боеприпасы иностранных армий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равила по технике безопасности при проведении поисковых работ.Как проводятся поисковые работы.Обозначение местаобнаружения взрывоопасных предметов подручными легко заметными средствами. Сообщение о месте нахождения ВОП в штаб поисковой экспедиции. Способы самостоятельного  извлечения из раскопа ВОП. Способы хранения и утилизации ВОП.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2B">
        <w:rPr>
          <w:rFonts w:ascii="Times New Roman" w:hAnsi="Times New Roman" w:cs="Times New Roman"/>
          <w:b/>
          <w:sz w:val="28"/>
          <w:szCs w:val="28"/>
        </w:rPr>
        <w:t>Раздел 7. Тур</w:t>
      </w:r>
      <w:r w:rsidR="00956ECB">
        <w:rPr>
          <w:rFonts w:ascii="Times New Roman" w:hAnsi="Times New Roman" w:cs="Times New Roman"/>
          <w:b/>
          <w:sz w:val="28"/>
          <w:szCs w:val="28"/>
        </w:rPr>
        <w:t xml:space="preserve">истическая подготовка </w:t>
      </w:r>
    </w:p>
    <w:p w:rsidR="00244600" w:rsidRPr="00B43A2B" w:rsidRDefault="00244600" w:rsidP="00B43A2B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Снаряжение. Виды снаряжения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рупповое снаряжение.Личное снаряжение.Правила по укладке рюкзака.Маршрутная подготовка.Правила при движении на маршруте. Техника движения на маршруте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агерная подготовка.Выход на место дислокации. Требования к постановке лагеря. Техническая организация лагеря. Ориентирование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пределение сторон света по природным и искусственным признакам.Определение азимута.Работа с картой.Виды карт. Исторические карты. Географические карты. Топографические карты. Отличия карт. Легенда карты. Способы ориентирования по карте. Прокладывание маршрута по карте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итание в экспедиции.Нормы питания человека (раскладка на экспедицию). Первые и вторые блюда, напитки, природная кладовая. Заготовка и хранение продовольствия.</w:t>
      </w:r>
    </w:p>
    <w:p w:rsidR="00244600" w:rsidRPr="00B43A2B" w:rsidRDefault="00244600" w:rsidP="00B43A2B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8. М</w:t>
      </w:r>
      <w:r w:rsidR="00D677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едицинская подготовка 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Виды травм и их предупреждение. Виды травм, встречающихся в полевых условиях. Понятие травмы. Царапины. Ушибы. Вывихи. Растяжение. Переломы. Солнечный удар. Раны. Кровотечения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>омплектация аптечки. Назначение аптечки. Порядок использования аптечки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то такое привал и бивак.</w:t>
      </w:r>
      <w:r w:rsidRPr="00B43A2B">
        <w:rPr>
          <w:rFonts w:ascii="Times New Roman" w:hAnsi="Times New Roman" w:cs="Times New Roman"/>
          <w:sz w:val="28"/>
          <w:szCs w:val="28"/>
        </w:rPr>
        <w:t>Санитарный режим бивака.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>Основные требования к месту привала и бивака. Планировка привала. Виды и производство хозяйственных работ на биваке (развертывание и свёртывание бивака). Графики дежурств на биваках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ипы костров и</w:t>
      </w:r>
      <w:r w:rsidRPr="00B43A2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их назначение. Костровое оборудование. Выбор и заготовка топлива. Сушка обуви и одежды. Охрана природы. Свертывание бивака. Противопожарные меры. </w:t>
      </w:r>
      <w:r w:rsidRPr="00B43A2B">
        <w:rPr>
          <w:rFonts w:ascii="Times New Roman" w:hAnsi="Times New Roman" w:cs="Times New Roman"/>
          <w:sz w:val="28"/>
          <w:szCs w:val="28"/>
        </w:rPr>
        <w:t>Оказание первой медицинской помощи</w:t>
      </w:r>
      <w:proofErr w:type="gramStart"/>
      <w:r w:rsidRPr="00B43A2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казание доврачебной помощи при получении травм, тепловых ударах, пищевых отравлениях, термических ожогах, несчастных случаях на воде. Технология оказания первой помощи: правила обработки ран, наложения: кровоостанавливающих повязок и жгутов, правила транспортировки пострадавшего. 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</w:t>
      </w:r>
      <w:r w:rsidR="004C6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здел 9. Архивное дело </w:t>
      </w:r>
    </w:p>
    <w:p w:rsidR="00244600" w:rsidRPr="00B43A2B" w:rsidRDefault="00850DE2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 xml:space="preserve">Архивное право и архивное законодательство. Основы законодательства РФ об архивном фонде РФ и архивах. Основные положения Федерального закона «Об архивном деле».  Анализ этического кодекса архивиста. Организация документов архивного фонда. Технотронные архивы. Электронные архивы. Комплектование архива. </w:t>
      </w:r>
    </w:p>
    <w:p w:rsidR="00EB3B7C" w:rsidRPr="00B43A2B" w:rsidRDefault="00EB3B7C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</w:t>
      </w:r>
      <w:r w:rsidR="004C6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дел 10. Музейное дело </w:t>
      </w:r>
    </w:p>
    <w:p w:rsidR="00244600" w:rsidRPr="00B43A2B" w:rsidRDefault="00244600" w:rsidP="00B43A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2B">
        <w:rPr>
          <w:rFonts w:ascii="Times New Roman" w:eastAsia="Times New Roman" w:hAnsi="Times New Roman" w:cs="Times New Roman"/>
          <w:sz w:val="28"/>
          <w:szCs w:val="28"/>
        </w:rPr>
        <w:t>Музейная работа. Теория и практика музейной работы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>ормирование музейных фондов.Специфика музея боевой славы. Эстетическое оформление музея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3A2B">
        <w:rPr>
          <w:rFonts w:ascii="Times New Roman" w:hAnsi="Times New Roman" w:cs="Times New Roman"/>
          <w:sz w:val="28"/>
          <w:szCs w:val="28"/>
        </w:rPr>
        <w:t xml:space="preserve">узейные фонды. Основной фонд. Вспомогательный фонд. </w:t>
      </w:r>
      <w:proofErr w:type="gramStart"/>
      <w:r w:rsidRPr="00B43A2B">
        <w:rPr>
          <w:rFonts w:ascii="Times New Roman" w:eastAsia="Times New Roman" w:hAnsi="Times New Roman" w:cs="Times New Roman"/>
          <w:sz w:val="28"/>
          <w:szCs w:val="28"/>
        </w:rPr>
        <w:t>Особенности и специфика музейных предметов, их классификация: вещественные, письменные, изобразительные, кино-, фотодокументы, фоно- и видеозаписи, компьютерные источники.</w:t>
      </w:r>
      <w:proofErr w:type="gramEnd"/>
      <w:r w:rsidRPr="00B43A2B">
        <w:rPr>
          <w:rFonts w:ascii="Times New Roman" w:eastAsia="Times New Roman" w:hAnsi="Times New Roman" w:cs="Times New Roman"/>
          <w:sz w:val="28"/>
          <w:szCs w:val="28"/>
        </w:rPr>
        <w:t xml:space="preserve"> Основные критерии ценности музейного предмета: научная, художественная и мемориальная значимость.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A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</w:t>
      </w:r>
      <w:r w:rsidR="002722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 11. Экскурсоведение </w:t>
      </w:r>
    </w:p>
    <w:p w:rsidR="00244600" w:rsidRPr="00B43A2B" w:rsidRDefault="00244600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43A2B">
        <w:rPr>
          <w:rFonts w:ascii="Times New Roman" w:hAnsi="Times New Roman" w:cs="Times New Roman"/>
          <w:sz w:val="28"/>
          <w:szCs w:val="28"/>
        </w:rPr>
        <w:t>Сущность экскурсии. Логика в экскурсии. Тематика и содержание экскурсий. Показ в экскурсии. Рассказ в экскурсии. Технология подготовки экскурсии. Составление маршрута экскурсии. Методика проведения экскурсий. Техника ведения экскурсий.</w:t>
      </w:r>
    </w:p>
    <w:p w:rsidR="00244600" w:rsidRPr="00B43A2B" w:rsidRDefault="00244600" w:rsidP="00B43A2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255AF" w:rsidRPr="004255AF" w:rsidRDefault="004255AF" w:rsidP="00B43A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A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482BCF" w:rsidRPr="00F55F1F" w:rsidRDefault="00482BCF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1F">
        <w:rPr>
          <w:rStyle w:val="c12"/>
          <w:rFonts w:ascii="Times New Roman" w:hAnsi="Times New Roman" w:cs="Times New Roman"/>
          <w:b/>
          <w:sz w:val="28"/>
          <w:szCs w:val="28"/>
        </w:rPr>
        <w:t>Программно-нормативное обеспечение:</w:t>
      </w:r>
    </w:p>
    <w:p w:rsidR="00482BCF" w:rsidRDefault="00482BCF" w:rsidP="00B43A2B">
      <w:pPr>
        <w:pStyle w:val="a6"/>
        <w:numPr>
          <w:ilvl w:val="0"/>
          <w:numId w:val="10"/>
        </w:numPr>
        <w:jc w:val="both"/>
        <w:rPr>
          <w:rStyle w:val="c22"/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2016-2020 годы».</w:t>
      </w:r>
    </w:p>
    <w:p w:rsidR="00482BCF" w:rsidRDefault="00482BCF" w:rsidP="00B43A2B">
      <w:pPr>
        <w:pStyle w:val="a6"/>
        <w:numPr>
          <w:ilvl w:val="0"/>
          <w:numId w:val="10"/>
        </w:numPr>
        <w:jc w:val="both"/>
        <w:rPr>
          <w:rStyle w:val="c22"/>
          <w:rFonts w:ascii="Times New Roman" w:hAnsi="Times New Roman" w:cs="Times New Roman"/>
          <w:sz w:val="28"/>
          <w:szCs w:val="28"/>
        </w:rPr>
      </w:pPr>
      <w:r w:rsidRPr="00F55F1F">
        <w:rPr>
          <w:rStyle w:val="c22"/>
          <w:rFonts w:ascii="Times New Roman" w:hAnsi="Times New Roman" w:cs="Times New Roman"/>
          <w:sz w:val="28"/>
          <w:szCs w:val="28"/>
        </w:rPr>
        <w:t>Данилюк А.Я. Концепция духовно-нравственного развития и воспитания личности гражданина России. – М.: Просвещение, 2010 г. (Стандарты нового поколения).</w:t>
      </w:r>
    </w:p>
    <w:p w:rsidR="00482BCF" w:rsidRDefault="00482BCF" w:rsidP="00B43A2B">
      <w:pPr>
        <w:pStyle w:val="a6"/>
        <w:numPr>
          <w:ilvl w:val="0"/>
          <w:numId w:val="10"/>
        </w:numPr>
        <w:jc w:val="both"/>
        <w:rPr>
          <w:rStyle w:val="c60"/>
          <w:rFonts w:ascii="Times New Roman" w:hAnsi="Times New Roman" w:cs="Times New Roman"/>
          <w:sz w:val="28"/>
          <w:szCs w:val="28"/>
        </w:rPr>
      </w:pPr>
      <w:r w:rsidRPr="00F55F1F">
        <w:rPr>
          <w:rStyle w:val="c60"/>
          <w:rFonts w:ascii="Times New Roman" w:hAnsi="Times New Roman" w:cs="Times New Roman"/>
          <w:sz w:val="28"/>
          <w:szCs w:val="28"/>
        </w:rPr>
        <w:t xml:space="preserve">Концепция патриотического воспитания граждан РФ [Текст] /Воспитание школьников. – 2005. </w:t>
      </w:r>
      <w:r w:rsidRPr="00F55F1F">
        <w:rPr>
          <w:rFonts w:ascii="Times New Roman" w:hAnsi="Times New Roman" w:cs="Times New Roman"/>
          <w:sz w:val="28"/>
          <w:szCs w:val="28"/>
        </w:rPr>
        <w:t>–</w:t>
      </w:r>
      <w:r w:rsidRPr="00F55F1F">
        <w:rPr>
          <w:rStyle w:val="c60"/>
          <w:rFonts w:ascii="Times New Roman" w:hAnsi="Times New Roman" w:cs="Times New Roman"/>
          <w:sz w:val="28"/>
          <w:szCs w:val="28"/>
        </w:rPr>
        <w:t xml:space="preserve"> №1. – 147 </w:t>
      </w:r>
      <w:proofErr w:type="gramStart"/>
      <w:r w:rsidRPr="00F55F1F">
        <w:rPr>
          <w:rStyle w:val="c60"/>
          <w:rFonts w:ascii="Times New Roman" w:hAnsi="Times New Roman" w:cs="Times New Roman"/>
          <w:sz w:val="28"/>
          <w:szCs w:val="28"/>
        </w:rPr>
        <w:t>с</w:t>
      </w:r>
      <w:proofErr w:type="gramEnd"/>
      <w:r w:rsidRPr="00F55F1F">
        <w:rPr>
          <w:rStyle w:val="c60"/>
          <w:rFonts w:ascii="Times New Roman" w:hAnsi="Times New Roman" w:cs="Times New Roman"/>
          <w:sz w:val="28"/>
          <w:szCs w:val="28"/>
        </w:rPr>
        <w:t>.</w:t>
      </w:r>
    </w:p>
    <w:p w:rsidR="00482BCF" w:rsidRPr="00F55F1F" w:rsidRDefault="00482BCF" w:rsidP="00B43A2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Концепция духовно – нравственного воспитания российских школьников [Текст] – М.: Просвещение, 2009. – 35 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F1F">
        <w:rPr>
          <w:rFonts w:ascii="Times New Roman" w:hAnsi="Times New Roman" w:cs="Times New Roman"/>
          <w:sz w:val="28"/>
          <w:szCs w:val="28"/>
        </w:rPr>
        <w:t>.</w:t>
      </w:r>
    </w:p>
    <w:p w:rsidR="00482BCF" w:rsidRDefault="00482BCF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CF" w:rsidRPr="00F55F1F" w:rsidRDefault="00482BCF" w:rsidP="00B43A2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1F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Агапова, И. А.Мы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Pr="00F55F1F">
        <w:rPr>
          <w:rFonts w:ascii="Times New Roman" w:hAnsi="Times New Roman" w:cs="Times New Roman"/>
          <w:sz w:val="28"/>
          <w:szCs w:val="28"/>
        </w:rPr>
        <w:t xml:space="preserve"> патриоты! классные часы и внеклассные мероприятия 1-11 классы / И. А. Агапова, М. А. Давыдова.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proofErr w:type="gramStart"/>
      <w:r w:rsidRPr="00F55F1F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F55F1F">
        <w:rPr>
          <w:rFonts w:ascii="Times New Roman" w:hAnsi="Times New Roman" w:cs="Times New Roman"/>
          <w:sz w:val="28"/>
          <w:szCs w:val="28"/>
        </w:rPr>
        <w:t xml:space="preserve">, 2008.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368 с.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Pr="00F55F1F">
        <w:rPr>
          <w:rFonts w:ascii="Times New Roman" w:hAnsi="Times New Roman" w:cs="Times New Roman"/>
          <w:sz w:val="28"/>
          <w:szCs w:val="28"/>
        </w:rPr>
        <w:t xml:space="preserve"> (Педагогика.</w:t>
      </w:r>
      <w:proofErr w:type="gramEnd"/>
      <w:r w:rsidRPr="00F55F1F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Воронова, Е. А. Воспитать патриота: программы, мероприятия, игры / Е. А. Воронова.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Ростов на Дону: Феникс, 2008.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282 с.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Pr="00F55F1F">
        <w:rPr>
          <w:rFonts w:ascii="Times New Roman" w:hAnsi="Times New Roman" w:cs="Times New Roman"/>
          <w:sz w:val="28"/>
          <w:szCs w:val="28"/>
        </w:rPr>
        <w:t xml:space="preserve"> (Сердце отдаю детям).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F55F1F">
        <w:rPr>
          <w:rStyle w:val="c0"/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, О.Е. Внеклассные мероприятия [Текст] / сост. </w:t>
      </w:r>
      <w:proofErr w:type="spellStart"/>
      <w:r w:rsidRPr="00F55F1F">
        <w:rPr>
          <w:rStyle w:val="c0"/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bookmarkStart w:id="1" w:name="_Hlk536519277"/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bookmarkEnd w:id="1"/>
      <w:proofErr w:type="spellStart"/>
      <w:r w:rsidRPr="00F55F1F">
        <w:rPr>
          <w:rStyle w:val="c0"/>
          <w:rFonts w:ascii="Times New Roman" w:hAnsi="Times New Roman" w:cs="Times New Roman"/>
          <w:sz w:val="28"/>
          <w:szCs w:val="28"/>
        </w:rPr>
        <w:t>М.:Вако</w:t>
      </w:r>
      <w:proofErr w:type="spellEnd"/>
      <w:r w:rsidRPr="00F55F1F">
        <w:rPr>
          <w:rStyle w:val="c0"/>
          <w:rFonts w:ascii="Times New Roman" w:hAnsi="Times New Roman" w:cs="Times New Roman"/>
          <w:sz w:val="28"/>
          <w:szCs w:val="28"/>
        </w:rPr>
        <w:t>, 2007.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«Летопись поискового движения России» Ростов </w:t>
      </w:r>
      <w:proofErr w:type="spellStart"/>
      <w:r w:rsidRPr="00F55F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55F1F">
        <w:rPr>
          <w:rFonts w:ascii="Times New Roman" w:hAnsi="Times New Roman" w:cs="Times New Roman"/>
          <w:sz w:val="28"/>
          <w:szCs w:val="28"/>
        </w:rPr>
        <w:t>/Д. 2005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>М. Садовников. Поиск, ставший судьбой. М., 2004.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>«Мы – патриоты!»: Классные часы и внеклассные мероприятия: 1-11 классы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/ / А</w:t>
      </w:r>
      <w:proofErr w:type="gramEnd"/>
      <w:r w:rsidRPr="00F55F1F">
        <w:rPr>
          <w:rFonts w:ascii="Times New Roman" w:hAnsi="Times New Roman" w:cs="Times New Roman"/>
          <w:sz w:val="28"/>
          <w:szCs w:val="28"/>
        </w:rPr>
        <w:t xml:space="preserve">вт.-сост. И.А Агапова, М. А. Давыдова – М.:ВАКО, 2009, </w:t>
      </w:r>
      <w:bookmarkStart w:id="2" w:name="_Hlk536520627"/>
      <w:r w:rsidRPr="00F55F1F">
        <w:rPr>
          <w:rStyle w:val="c0"/>
          <w:rFonts w:ascii="Times New Roman" w:hAnsi="Times New Roman" w:cs="Times New Roman"/>
          <w:sz w:val="28"/>
          <w:szCs w:val="28"/>
        </w:rPr>
        <w:t>–</w:t>
      </w:r>
      <w:bookmarkEnd w:id="2"/>
      <w:r w:rsidRPr="00F55F1F">
        <w:rPr>
          <w:rFonts w:ascii="Times New Roman" w:hAnsi="Times New Roman" w:cs="Times New Roman"/>
          <w:sz w:val="28"/>
          <w:szCs w:val="28"/>
        </w:rPr>
        <w:t>225с.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>–</w:t>
      </w:r>
      <w:r w:rsidRPr="00F55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(Педагогика.</w:t>
      </w:r>
      <w:proofErr w:type="gramEnd"/>
      <w:r w:rsidRPr="00F55F1F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F55F1F">
        <w:rPr>
          <w:rFonts w:ascii="Times New Roman" w:hAnsi="Times New Roman" w:cs="Times New Roman"/>
          <w:sz w:val="28"/>
          <w:szCs w:val="28"/>
        </w:rPr>
        <w:t>Куликовских</w:t>
      </w:r>
      <w:proofErr w:type="spellEnd"/>
      <w:r w:rsidRPr="00F55F1F">
        <w:rPr>
          <w:rFonts w:ascii="Times New Roman" w:hAnsi="Times New Roman" w:cs="Times New Roman"/>
          <w:sz w:val="28"/>
          <w:szCs w:val="28"/>
        </w:rPr>
        <w:t xml:space="preserve"> и Л.П. </w:t>
      </w:r>
      <w:proofErr w:type="spellStart"/>
      <w:r w:rsidRPr="00F55F1F">
        <w:rPr>
          <w:rFonts w:ascii="Times New Roman" w:hAnsi="Times New Roman" w:cs="Times New Roman"/>
          <w:sz w:val="28"/>
          <w:szCs w:val="28"/>
        </w:rPr>
        <w:t>Аскерко</w:t>
      </w:r>
      <w:proofErr w:type="spellEnd"/>
      <w:r w:rsidRPr="00F55F1F">
        <w:rPr>
          <w:rFonts w:ascii="Times New Roman" w:hAnsi="Times New Roman" w:cs="Times New Roman"/>
          <w:sz w:val="28"/>
          <w:szCs w:val="28"/>
        </w:rPr>
        <w:t xml:space="preserve"> «Отдавая долги…» Смоленск. 2006. 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Поваров, К. С. Миссия к детям: формы и методы работы с детьми и молодёжью по программам духовно-нравственного и военно-патриотического воспитания / К. С. Поваров.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Москва: ИЭОПГКО, 2007.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144 с.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(Обретенное поколение). </w:t>
      </w:r>
    </w:p>
    <w:p w:rsidR="00482BC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 xml:space="preserve">Социально-педагогический проект «Недаром помнит вся Россия»: методический материал.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 xml:space="preserve"> Москва: Новое образование, 2011. – 119 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F1F">
        <w:rPr>
          <w:rFonts w:ascii="Times New Roman" w:hAnsi="Times New Roman" w:cs="Times New Roman"/>
          <w:sz w:val="28"/>
          <w:szCs w:val="28"/>
        </w:rPr>
        <w:t xml:space="preserve">. </w:t>
      </w:r>
      <w:r w:rsidRPr="00F55F1F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F55F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55F1F">
        <w:rPr>
          <w:rFonts w:ascii="Times New Roman" w:hAnsi="Times New Roman" w:cs="Times New Roman"/>
          <w:sz w:val="28"/>
          <w:szCs w:val="28"/>
        </w:rPr>
        <w:t>Библиотечка</w:t>
      </w:r>
      <w:proofErr w:type="gramEnd"/>
      <w:r w:rsidRPr="00F55F1F">
        <w:rPr>
          <w:rFonts w:ascii="Times New Roman" w:hAnsi="Times New Roman" w:cs="Times New Roman"/>
          <w:sz w:val="28"/>
          <w:szCs w:val="28"/>
        </w:rPr>
        <w:t xml:space="preserve"> для учреждений дополнительного образования детей).</w:t>
      </w:r>
    </w:p>
    <w:p w:rsidR="00482BCF" w:rsidRPr="00F55F1F" w:rsidRDefault="00482BCF" w:rsidP="00B43A2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F1F">
        <w:rPr>
          <w:rFonts w:ascii="Times New Roman" w:hAnsi="Times New Roman" w:cs="Times New Roman"/>
          <w:sz w:val="28"/>
          <w:szCs w:val="28"/>
        </w:rPr>
        <w:t>Чрезвычайные ситуации, учебник, МЧС РФ, Москва, 2005.</w:t>
      </w:r>
    </w:p>
    <w:p w:rsidR="00482BCF" w:rsidRPr="00F55F1F" w:rsidRDefault="00482BCF" w:rsidP="00B43A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BCF" w:rsidRDefault="00482BCF" w:rsidP="00B43A2B">
      <w:pPr>
        <w:spacing w:line="240" w:lineRule="auto"/>
        <w:jc w:val="both"/>
      </w:pPr>
    </w:p>
    <w:p w:rsidR="004255AF" w:rsidRPr="005200C5" w:rsidRDefault="004255AF" w:rsidP="00B43A2B">
      <w:pPr>
        <w:shd w:val="clear" w:color="auto" w:fill="FFFFFF"/>
        <w:spacing w:before="283" w:line="240" w:lineRule="auto"/>
        <w:ind w:left="1306"/>
        <w:jc w:val="both"/>
      </w:pPr>
    </w:p>
    <w:p w:rsidR="004255AF" w:rsidRDefault="004255AF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45126" w:rsidRDefault="00B45126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255AF" w:rsidRDefault="004255AF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255AF" w:rsidRDefault="004255AF" w:rsidP="00B43A2B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2BCF" w:rsidRPr="00482BCF" w:rsidRDefault="00880BE0" w:rsidP="00B43A2B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война. 1941-1945. Энциклопедия.  – М., «Омега-пресс», 2001.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Военный энциклопедический словарь, Оникс 21 век. – М., 2002.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Личная безопасность, энциклопедия, МЧС РФ, Москва, , 2005.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 xml:space="preserve">Огнестрельное оружие, энциклопедия, </w:t>
      </w:r>
      <w:proofErr w:type="spellStart"/>
      <w:r w:rsidRPr="00BB078D">
        <w:rPr>
          <w:rFonts w:ascii="Times New Roman" w:eastAsia="Times New Roman" w:hAnsi="Times New Roman" w:cs="Times New Roman"/>
          <w:sz w:val="28"/>
          <w:szCs w:val="28"/>
        </w:rPr>
        <w:t>Аванта+</w:t>
      </w:r>
      <w:proofErr w:type="spellEnd"/>
      <w:r w:rsidRPr="00BB0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078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BB078D">
        <w:rPr>
          <w:rFonts w:ascii="Times New Roman" w:eastAsia="Times New Roman" w:hAnsi="Times New Roman" w:cs="Times New Roman"/>
          <w:sz w:val="28"/>
          <w:szCs w:val="28"/>
        </w:rPr>
        <w:t>, Москва, 2006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Первая помощь, РОКК.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С. Поисковая деятельность в Курской области. Сборник. Курск, 2002.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М. Садовников. Поиск, ставший судьбой. М., 2004.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 xml:space="preserve">Холодное оружие, энциклопедия, </w:t>
      </w:r>
      <w:proofErr w:type="spellStart"/>
      <w:r w:rsidRPr="00BB078D">
        <w:rPr>
          <w:rFonts w:ascii="Times New Roman" w:eastAsia="Times New Roman" w:hAnsi="Times New Roman" w:cs="Times New Roman"/>
          <w:sz w:val="28"/>
          <w:szCs w:val="28"/>
        </w:rPr>
        <w:t>Аванта+</w:t>
      </w:r>
      <w:proofErr w:type="spellEnd"/>
      <w:r w:rsidRPr="00BB0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078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BB078D">
        <w:rPr>
          <w:rFonts w:ascii="Times New Roman" w:eastAsia="Times New Roman" w:hAnsi="Times New Roman" w:cs="Times New Roman"/>
          <w:sz w:val="28"/>
          <w:szCs w:val="28"/>
        </w:rPr>
        <w:t>, Москва, 2006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78D" w:rsidRPr="00BB078D" w:rsidRDefault="00BB078D" w:rsidP="00B43A2B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8D">
        <w:rPr>
          <w:rFonts w:ascii="Times New Roman" w:eastAsia="Times New Roman" w:hAnsi="Times New Roman" w:cs="Times New Roman"/>
          <w:sz w:val="28"/>
          <w:szCs w:val="28"/>
        </w:rPr>
        <w:t>Чрезвычайные ситуации, учебник, МЧС РФ, Москва, 2005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78D" w:rsidRPr="00BB078D" w:rsidRDefault="00BB078D" w:rsidP="00B43A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DA1" w:rsidRDefault="002A2DA1" w:rsidP="00B43A2B">
      <w:pPr>
        <w:spacing w:line="240" w:lineRule="auto"/>
        <w:jc w:val="both"/>
      </w:pPr>
    </w:p>
    <w:sectPr w:rsidR="002A2DA1" w:rsidSect="00B43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E32"/>
    <w:multiLevelType w:val="hybridMultilevel"/>
    <w:tmpl w:val="814C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ED8"/>
    <w:multiLevelType w:val="hybridMultilevel"/>
    <w:tmpl w:val="437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7DD"/>
    <w:multiLevelType w:val="hybridMultilevel"/>
    <w:tmpl w:val="80CC9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7DBD"/>
    <w:multiLevelType w:val="hybridMultilevel"/>
    <w:tmpl w:val="3B9095C8"/>
    <w:lvl w:ilvl="0" w:tplc="BEE4C0CE">
      <w:start w:val="15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A5D14"/>
    <w:multiLevelType w:val="hybridMultilevel"/>
    <w:tmpl w:val="3EF4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32C8"/>
    <w:multiLevelType w:val="hybridMultilevel"/>
    <w:tmpl w:val="9AC8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E35"/>
    <w:multiLevelType w:val="hybridMultilevel"/>
    <w:tmpl w:val="BA5CC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717DED"/>
    <w:multiLevelType w:val="hybridMultilevel"/>
    <w:tmpl w:val="C3EA59A4"/>
    <w:lvl w:ilvl="0" w:tplc="0C0EB3EA">
      <w:start w:val="9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FD6344"/>
    <w:multiLevelType w:val="hybridMultilevel"/>
    <w:tmpl w:val="0DF6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D5729"/>
    <w:multiLevelType w:val="hybridMultilevel"/>
    <w:tmpl w:val="B25E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79AA"/>
    <w:multiLevelType w:val="hybridMultilevel"/>
    <w:tmpl w:val="F3C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6525"/>
    <w:multiLevelType w:val="multilevel"/>
    <w:tmpl w:val="37BC9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BE0"/>
    <w:rsid w:val="00006D48"/>
    <w:rsid w:val="00011197"/>
    <w:rsid w:val="000149A6"/>
    <w:rsid w:val="0003298C"/>
    <w:rsid w:val="00042ED0"/>
    <w:rsid w:val="00062712"/>
    <w:rsid w:val="00071EDD"/>
    <w:rsid w:val="00092921"/>
    <w:rsid w:val="000C352F"/>
    <w:rsid w:val="000C7198"/>
    <w:rsid w:val="000F7C88"/>
    <w:rsid w:val="001234D5"/>
    <w:rsid w:val="00126ED3"/>
    <w:rsid w:val="001560D8"/>
    <w:rsid w:val="00160031"/>
    <w:rsid w:val="001734D0"/>
    <w:rsid w:val="00186999"/>
    <w:rsid w:val="001978EB"/>
    <w:rsid w:val="001C2D3E"/>
    <w:rsid w:val="001E2973"/>
    <w:rsid w:val="001F69AB"/>
    <w:rsid w:val="0020032C"/>
    <w:rsid w:val="0021228E"/>
    <w:rsid w:val="00227721"/>
    <w:rsid w:val="00244600"/>
    <w:rsid w:val="00251439"/>
    <w:rsid w:val="0025627B"/>
    <w:rsid w:val="0027229A"/>
    <w:rsid w:val="00273C13"/>
    <w:rsid w:val="00291DE9"/>
    <w:rsid w:val="002A2DA1"/>
    <w:rsid w:val="002A2E82"/>
    <w:rsid w:val="002A5862"/>
    <w:rsid w:val="002B56E0"/>
    <w:rsid w:val="002C3133"/>
    <w:rsid w:val="002F72D5"/>
    <w:rsid w:val="00312637"/>
    <w:rsid w:val="00320F91"/>
    <w:rsid w:val="00321431"/>
    <w:rsid w:val="00346FB1"/>
    <w:rsid w:val="00357F84"/>
    <w:rsid w:val="00377423"/>
    <w:rsid w:val="003F3263"/>
    <w:rsid w:val="003F492D"/>
    <w:rsid w:val="00423B2D"/>
    <w:rsid w:val="004255AF"/>
    <w:rsid w:val="00482BCF"/>
    <w:rsid w:val="00497146"/>
    <w:rsid w:val="004A3F5D"/>
    <w:rsid w:val="004C6677"/>
    <w:rsid w:val="004E41C8"/>
    <w:rsid w:val="004F5E54"/>
    <w:rsid w:val="0050227E"/>
    <w:rsid w:val="00516D8B"/>
    <w:rsid w:val="00533CF6"/>
    <w:rsid w:val="00557240"/>
    <w:rsid w:val="00566566"/>
    <w:rsid w:val="005A5860"/>
    <w:rsid w:val="005E20DD"/>
    <w:rsid w:val="005F0081"/>
    <w:rsid w:val="00620793"/>
    <w:rsid w:val="00631936"/>
    <w:rsid w:val="00642182"/>
    <w:rsid w:val="00660DE8"/>
    <w:rsid w:val="00703A0E"/>
    <w:rsid w:val="007509B8"/>
    <w:rsid w:val="007A0777"/>
    <w:rsid w:val="008064B2"/>
    <w:rsid w:val="0081023C"/>
    <w:rsid w:val="00850360"/>
    <w:rsid w:val="00850DE2"/>
    <w:rsid w:val="008511F7"/>
    <w:rsid w:val="00863555"/>
    <w:rsid w:val="0087742E"/>
    <w:rsid w:val="00880BE0"/>
    <w:rsid w:val="00891D2F"/>
    <w:rsid w:val="008A42E4"/>
    <w:rsid w:val="008C1A8F"/>
    <w:rsid w:val="008C4593"/>
    <w:rsid w:val="008C56DF"/>
    <w:rsid w:val="008F1A69"/>
    <w:rsid w:val="009548A9"/>
    <w:rsid w:val="00956ECB"/>
    <w:rsid w:val="009656B9"/>
    <w:rsid w:val="009867D6"/>
    <w:rsid w:val="009940F7"/>
    <w:rsid w:val="009A0398"/>
    <w:rsid w:val="009B1ADC"/>
    <w:rsid w:val="00A202F1"/>
    <w:rsid w:val="00A412A9"/>
    <w:rsid w:val="00A41DA1"/>
    <w:rsid w:val="00A56D6C"/>
    <w:rsid w:val="00A57BA2"/>
    <w:rsid w:val="00A64577"/>
    <w:rsid w:val="00A811D9"/>
    <w:rsid w:val="00B43A2B"/>
    <w:rsid w:val="00B45126"/>
    <w:rsid w:val="00B67036"/>
    <w:rsid w:val="00B764A9"/>
    <w:rsid w:val="00B84ECD"/>
    <w:rsid w:val="00B865AE"/>
    <w:rsid w:val="00B9017D"/>
    <w:rsid w:val="00BB078D"/>
    <w:rsid w:val="00BC08FC"/>
    <w:rsid w:val="00BD2D70"/>
    <w:rsid w:val="00C92BC5"/>
    <w:rsid w:val="00CA5783"/>
    <w:rsid w:val="00D22F31"/>
    <w:rsid w:val="00D246B6"/>
    <w:rsid w:val="00D26F8B"/>
    <w:rsid w:val="00D52BB8"/>
    <w:rsid w:val="00D55CE6"/>
    <w:rsid w:val="00D64DE9"/>
    <w:rsid w:val="00D67722"/>
    <w:rsid w:val="00D876EA"/>
    <w:rsid w:val="00DE2CD8"/>
    <w:rsid w:val="00E07A4C"/>
    <w:rsid w:val="00E90732"/>
    <w:rsid w:val="00EA3541"/>
    <w:rsid w:val="00EB3B7C"/>
    <w:rsid w:val="00F2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B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0BE0"/>
    <w:rPr>
      <w:color w:val="800080"/>
      <w:u w:val="single"/>
    </w:rPr>
  </w:style>
  <w:style w:type="paragraph" w:styleId="a6">
    <w:name w:val="No Spacing"/>
    <w:uiPriority w:val="1"/>
    <w:qFormat/>
    <w:rsid w:val="001234D5"/>
    <w:pPr>
      <w:spacing w:after="0" w:line="240" w:lineRule="auto"/>
    </w:pPr>
  </w:style>
  <w:style w:type="table" w:styleId="a7">
    <w:name w:val="Table Grid"/>
    <w:basedOn w:val="a1"/>
    <w:uiPriority w:val="59"/>
    <w:rsid w:val="00B76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7A4C"/>
  </w:style>
  <w:style w:type="paragraph" w:customStyle="1" w:styleId="c10">
    <w:name w:val="c10"/>
    <w:basedOn w:val="a"/>
    <w:rsid w:val="00E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07A4C"/>
  </w:style>
  <w:style w:type="table" w:customStyle="1" w:styleId="1">
    <w:name w:val="Сетка таблицы1"/>
    <w:basedOn w:val="a1"/>
    <w:next w:val="a7"/>
    <w:uiPriority w:val="59"/>
    <w:rsid w:val="00BD2D7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2D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A0398"/>
  </w:style>
  <w:style w:type="paragraph" w:styleId="a9">
    <w:name w:val="Balloon Text"/>
    <w:basedOn w:val="a"/>
    <w:link w:val="aa"/>
    <w:uiPriority w:val="99"/>
    <w:semiHidden/>
    <w:unhideWhenUsed/>
    <w:rsid w:val="0085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360"/>
    <w:rPr>
      <w:rFonts w:ascii="Tahoma" w:hAnsi="Tahoma" w:cs="Tahoma"/>
      <w:sz w:val="16"/>
      <w:szCs w:val="16"/>
    </w:rPr>
  </w:style>
  <w:style w:type="character" w:customStyle="1" w:styleId="c60">
    <w:name w:val="c60"/>
    <w:basedOn w:val="a0"/>
    <w:rsid w:val="00482BCF"/>
  </w:style>
  <w:style w:type="character" w:customStyle="1" w:styleId="c37">
    <w:name w:val="c37"/>
    <w:basedOn w:val="a0"/>
    <w:rsid w:val="00482BCF"/>
  </w:style>
  <w:style w:type="character" w:customStyle="1" w:styleId="c12">
    <w:name w:val="c12"/>
    <w:basedOn w:val="a0"/>
    <w:rsid w:val="00482BCF"/>
  </w:style>
  <w:style w:type="character" w:customStyle="1" w:styleId="c22">
    <w:name w:val="c22"/>
    <w:basedOn w:val="a0"/>
    <w:rsid w:val="0048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andia.ru%2Ftext%2Fcategory%2Fistoriya_rossii%2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1DF5-C1F3-43D5-9760-EA9A47A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МАОУ"СОШ №1 с УИОП"</Company>
  <LinksUpToDate>false</LinksUpToDate>
  <CharactersWithSpaces>33624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я</cp:lastModifiedBy>
  <cp:revision>32</cp:revision>
  <cp:lastPrinted>2003-12-31T21:25:00Z</cp:lastPrinted>
  <dcterms:created xsi:type="dcterms:W3CDTF">2019-01-25T12:29:00Z</dcterms:created>
  <dcterms:modified xsi:type="dcterms:W3CDTF">2019-01-30T13:17:00Z</dcterms:modified>
</cp:coreProperties>
</file>